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94" w:rsidRPr="005E73E0" w:rsidRDefault="00227D74" w:rsidP="00D94BFA">
      <w:pPr>
        <w:spacing w:before="2640" w:after="360"/>
        <w:jc w:val="center"/>
        <w:rPr>
          <w:rFonts w:ascii="Times New Roman" w:hAnsi="Times New Roman" w:cs="Times New Roman"/>
          <w:u w:val="single"/>
        </w:rPr>
      </w:pPr>
      <w:r w:rsidRPr="005E73E0">
        <w:rPr>
          <w:rFonts w:ascii="Times New Roman" w:hAnsi="Times New Roman" w:cs="Times New Roman"/>
          <w:u w:val="single"/>
        </w:rPr>
        <w:t>РУКОВОДСТВО</w:t>
      </w:r>
    </w:p>
    <w:p w:rsidR="00227D74" w:rsidRPr="005E73E0" w:rsidRDefault="00227D74" w:rsidP="00D94BFA">
      <w:pPr>
        <w:spacing w:after="12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по ремонту наручных электронных часов (ЧНЭ)</w:t>
      </w:r>
    </w:p>
    <w:p w:rsidR="00227D74" w:rsidRPr="005E73E0" w:rsidRDefault="00227D74" w:rsidP="00D94BFA">
      <w:pPr>
        <w:spacing w:after="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“</w:t>
      </w:r>
      <w:r w:rsidR="00AD22F2" w:rsidRPr="005E73E0">
        <w:rPr>
          <w:rFonts w:ascii="Times New Roman" w:hAnsi="Times New Roman" w:cs="Times New Roman"/>
        </w:rPr>
        <w:t>ЭЛЕКТРОНИКА Б6.</w:t>
      </w:r>
      <w:r w:rsidRPr="005E73E0">
        <w:rPr>
          <w:rFonts w:ascii="Times New Roman" w:hAnsi="Times New Roman" w:cs="Times New Roman"/>
        </w:rPr>
        <w:t>0З”</w:t>
      </w:r>
    </w:p>
    <w:p w:rsidR="00227D74" w:rsidRPr="005E73E0" w:rsidRDefault="00227D74" w:rsidP="00D94BFA">
      <w:pPr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9600235"/>
        <w:docPartObj>
          <w:docPartGallery w:val="Table of Contents"/>
          <w:docPartUnique/>
        </w:docPartObj>
      </w:sdtPr>
      <w:sdtContent>
        <w:p w:rsidR="00880C29" w:rsidRPr="001F12A3" w:rsidRDefault="00880C29" w:rsidP="005E73E0">
          <w:pPr>
            <w:pStyle w:val="a8"/>
            <w:spacing w:before="100" w:beforeAutospacing="1"/>
            <w:jc w:val="center"/>
            <w:rPr>
              <w:rFonts w:ascii="Times New Roman" w:hAnsi="Times New Roman" w:cs="Times New Roman"/>
              <w:b w:val="0"/>
              <w:color w:val="auto"/>
              <w:sz w:val="22"/>
              <w:szCs w:val="22"/>
            </w:rPr>
          </w:pPr>
          <w:r w:rsidRPr="005E73E0">
            <w:rPr>
              <w:rFonts w:ascii="Times New Roman" w:hAnsi="Times New Roman" w:cs="Times New Roman"/>
              <w:b w:val="0"/>
              <w:color w:val="auto"/>
              <w:sz w:val="22"/>
              <w:szCs w:val="22"/>
            </w:rPr>
            <w:t>С О Д Е Р Ж А Н И Е</w:t>
          </w:r>
        </w:p>
        <w:p w:rsidR="005E73E0" w:rsidRPr="005E73E0" w:rsidRDefault="005E73E0" w:rsidP="005E73E0">
          <w:pPr>
            <w:ind w:right="-137"/>
            <w:jc w:val="right"/>
            <w:rPr>
              <w:rFonts w:ascii="Times New Roman" w:hAnsi="Times New Roman" w:cs="Times New Roman"/>
            </w:rPr>
          </w:pPr>
          <w:r w:rsidRPr="005E73E0">
            <w:rPr>
              <w:rFonts w:ascii="Times New Roman" w:hAnsi="Times New Roman" w:cs="Times New Roman"/>
            </w:rPr>
            <w:t>Стр.</w:t>
          </w:r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5E73E0">
            <w:rPr>
              <w:rFonts w:ascii="Times New Roman" w:hAnsi="Times New Roman" w:cs="Times New Roman"/>
            </w:rPr>
            <w:fldChar w:fldCharType="begin"/>
          </w:r>
          <w:r w:rsidR="00880C29" w:rsidRPr="005E73E0">
            <w:rPr>
              <w:rFonts w:ascii="Times New Roman" w:hAnsi="Times New Roman" w:cs="Times New Roman"/>
            </w:rPr>
            <w:instrText xml:space="preserve"> TOC \o "1-3" \h \z \u </w:instrText>
          </w:r>
          <w:r w:rsidRPr="005E73E0">
            <w:rPr>
              <w:rFonts w:ascii="Times New Roman" w:hAnsi="Times New Roman" w:cs="Times New Roman"/>
            </w:rPr>
            <w:fldChar w:fldCharType="separate"/>
          </w:r>
          <w:hyperlink w:anchor="_Toc534759286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1. Общая часть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_Toc534759286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E73E0" w:rsidRPr="005E73E0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87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2. Состав контрольно-измерительного оборудования и оснастки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_Toc534759287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val="en-US" w:eastAsia="ru-RU"/>
            </w:rPr>
          </w:pPr>
          <w:hyperlink w:anchor="_Toc534759288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3. Возможные неисправности, причины и методы их устранения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_Toc534759288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 xml:space="preserve">9 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89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4. Порядок разборки и сборки часов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_Toc534759289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90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5. Порядок проверки годности элементов питания и их замены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_Toc534759290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91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6. Порядок проведения работ по замене деталей корпуса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_Toc534759291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92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7. Порядок проверки функционирования  электронного блока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_Toc534759292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93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8. Установка точного времени на часах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_Toc534759293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94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9. Меры предосторожности и безопасности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_Toc534759294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20BD" w:rsidRPr="005E73E0" w:rsidRDefault="00E40C10" w:rsidP="005E73E0">
          <w:pPr>
            <w:pStyle w:val="11"/>
            <w:tabs>
              <w:tab w:val="right" w:leader="dot" w:pos="6941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34759295" w:history="1">
            <w:r w:rsidR="005E73E0" w:rsidRPr="005E73E0">
              <w:rPr>
                <w:rStyle w:val="a9"/>
                <w:rFonts w:ascii="Times New Roman" w:hAnsi="Times New Roman" w:cs="Times New Roman"/>
                <w:noProof/>
              </w:rPr>
              <w:t>10. Дополнение к руководству</w:t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instrText xml:space="preserve"> PAGEREF _Toc534759295 \h </w:instrTex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8C20BD" w:rsidRPr="005E73E0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E73E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80C29" w:rsidRPr="005E73E0" w:rsidRDefault="00E40C10" w:rsidP="005E73E0">
          <w:pPr>
            <w:rPr>
              <w:rFonts w:ascii="Times New Roman" w:hAnsi="Times New Roman" w:cs="Times New Roman"/>
            </w:rPr>
          </w:pPr>
          <w:r w:rsidRPr="005E73E0">
            <w:rPr>
              <w:rFonts w:ascii="Times New Roman" w:hAnsi="Times New Roman" w:cs="Times New Roman"/>
            </w:rPr>
            <w:fldChar w:fldCharType="end"/>
          </w:r>
        </w:p>
      </w:sdtContent>
    </w:sdt>
    <w:p w:rsidR="00145A41" w:rsidRPr="005E73E0" w:rsidRDefault="00145A41" w:rsidP="00D94BFA">
      <w:pPr>
        <w:rPr>
          <w:rFonts w:ascii="Times New Roman" w:hAnsi="Times New Roman" w:cs="Times New Roman"/>
          <w:lang w:val="en-US"/>
        </w:rPr>
      </w:pPr>
    </w:p>
    <w:p w:rsidR="00145A41" w:rsidRPr="005E73E0" w:rsidRDefault="00145A41" w:rsidP="00D94BFA">
      <w:pPr>
        <w:rPr>
          <w:rFonts w:ascii="Times New Roman" w:hAnsi="Times New Roman" w:cs="Times New Roman"/>
          <w:lang w:val="en-US"/>
        </w:rPr>
      </w:pPr>
      <w:r w:rsidRPr="005E73E0">
        <w:rPr>
          <w:rFonts w:ascii="Times New Roman" w:hAnsi="Times New Roman" w:cs="Times New Roman"/>
          <w:lang w:val="en-US"/>
        </w:rPr>
        <w:br w:type="page"/>
      </w:r>
    </w:p>
    <w:p w:rsidR="00655908" w:rsidRPr="005E73E0" w:rsidRDefault="00655908" w:rsidP="00A160C3">
      <w:pPr>
        <w:spacing w:after="40"/>
        <w:ind w:firstLine="426"/>
        <w:rPr>
          <w:rFonts w:ascii="Times New Roman" w:hAnsi="Times New Roman" w:cs="Times New Roman"/>
        </w:rPr>
      </w:pPr>
      <w:bookmarkStart w:id="0" w:name="_Toc533630558"/>
      <w:r w:rsidRPr="005E73E0">
        <w:rPr>
          <w:rFonts w:ascii="Times New Roman" w:hAnsi="Times New Roman" w:cs="Times New Roman"/>
        </w:rPr>
        <w:lastRenderedPageBreak/>
        <w:t xml:space="preserve">Руководство по ремонту наручных электронных часов “Электроника Б6-0З” составлено на основе действующей технической документации завода-изготовителя и технических условий на часы </w:t>
      </w:r>
      <w:r w:rsidR="00C271C2" w:rsidRPr="005E73E0">
        <w:rPr>
          <w:rFonts w:ascii="Times New Roman" w:hAnsi="Times New Roman" w:cs="Times New Roman"/>
        </w:rPr>
        <w:t>11</w:t>
      </w:r>
      <w:r w:rsidR="0003592E">
        <w:rPr>
          <w:rFonts w:ascii="Times New Roman" w:hAnsi="Times New Roman" w:cs="Times New Roman"/>
        </w:rPr>
        <w:t>М0</w:t>
      </w:r>
      <w:r w:rsidRPr="005E73E0">
        <w:rPr>
          <w:rFonts w:ascii="Times New Roman" w:hAnsi="Times New Roman" w:cs="Times New Roman"/>
        </w:rPr>
        <w:t>.</w:t>
      </w:r>
      <w:r w:rsidR="0003592E">
        <w:rPr>
          <w:rFonts w:ascii="Times New Roman" w:hAnsi="Times New Roman" w:cs="Times New Roman"/>
        </w:rPr>
        <w:t>0</w:t>
      </w:r>
      <w:r w:rsidRPr="005E73E0">
        <w:rPr>
          <w:rFonts w:ascii="Times New Roman" w:hAnsi="Times New Roman" w:cs="Times New Roman"/>
        </w:rPr>
        <w:t>8</w:t>
      </w:r>
      <w:r w:rsidR="00C271C2" w:rsidRPr="005E73E0">
        <w:rPr>
          <w:rFonts w:ascii="Times New Roman" w:hAnsi="Times New Roman" w:cs="Times New Roman"/>
        </w:rPr>
        <w:t>1</w:t>
      </w:r>
      <w:r w:rsidRPr="005E73E0">
        <w:rPr>
          <w:rFonts w:ascii="Times New Roman" w:hAnsi="Times New Roman" w:cs="Times New Roman"/>
        </w:rPr>
        <w:t>.</w:t>
      </w:r>
      <w:r w:rsidR="0003592E">
        <w:rPr>
          <w:rFonts w:ascii="Times New Roman" w:hAnsi="Times New Roman" w:cs="Times New Roman"/>
        </w:rPr>
        <w:t>0</w:t>
      </w:r>
      <w:r w:rsidR="00C271C2" w:rsidRPr="005E73E0">
        <w:rPr>
          <w:rFonts w:ascii="Times New Roman" w:hAnsi="Times New Roman" w:cs="Times New Roman"/>
        </w:rPr>
        <w:t>1</w:t>
      </w:r>
      <w:r w:rsidRPr="005E73E0">
        <w:rPr>
          <w:rFonts w:ascii="Times New Roman" w:hAnsi="Times New Roman" w:cs="Times New Roman"/>
        </w:rPr>
        <w:t>З ТУ.</w:t>
      </w:r>
    </w:p>
    <w:p w:rsidR="00655908" w:rsidRPr="005E73E0" w:rsidRDefault="00655908" w:rsidP="00A160C3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Руководство предназначено для проведения гарантийного и послегарантийного обслуживания и ремонта ЧНЭ в условиях специализированной мастерской, оснащенной необходимой контрольно-измерительной аппаратурой, специальной оснасткой и инструментом.</w:t>
      </w:r>
    </w:p>
    <w:p w:rsidR="003452CF" w:rsidRPr="005E73E0" w:rsidRDefault="00655908" w:rsidP="00A160C3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Работу по гарантий</w:t>
      </w:r>
      <w:r w:rsidR="0003592E">
        <w:rPr>
          <w:rFonts w:ascii="Times New Roman" w:hAnsi="Times New Roman" w:cs="Times New Roman"/>
        </w:rPr>
        <w:t>ному и послегарантийному ремонтам</w:t>
      </w:r>
      <w:r w:rsidRPr="005E73E0">
        <w:rPr>
          <w:rFonts w:ascii="Times New Roman" w:hAnsi="Times New Roman" w:cs="Times New Roman"/>
        </w:rPr>
        <w:t xml:space="preserve"> наручных электронных часов Б6.0З</w:t>
      </w:r>
      <w:r w:rsidR="003452CF" w:rsidRPr="005E73E0">
        <w:rPr>
          <w:rFonts w:ascii="Times New Roman" w:hAnsi="Times New Roman" w:cs="Times New Roman"/>
        </w:rPr>
        <w:t xml:space="preserve"> должны выполнять специалисты, прошедшие специальное обучение и имеющие удостове</w:t>
      </w:r>
      <w:r w:rsidR="0003592E">
        <w:rPr>
          <w:rFonts w:ascii="Times New Roman" w:hAnsi="Times New Roman" w:cs="Times New Roman"/>
        </w:rPr>
        <w:t>рение на право выполнения работ</w:t>
      </w:r>
      <w:r w:rsidR="003452CF" w:rsidRPr="005E73E0">
        <w:rPr>
          <w:rFonts w:ascii="Times New Roman" w:hAnsi="Times New Roman" w:cs="Times New Roman"/>
        </w:rPr>
        <w:t xml:space="preserve"> по анализу и устранению дефектов ЧНЭ, твёрдо и чётко знающие все положения паспорта на ЧНЭ и данного руководства. При составлении руководства использован опыт ремонта и обслуживания ЧНЭ Б6.0З в мастерской отдела гарантийного обслуживания</w:t>
      </w:r>
      <w:r w:rsidR="00D94BFA" w:rsidRPr="005E73E0">
        <w:rPr>
          <w:rFonts w:ascii="Times New Roman" w:hAnsi="Times New Roman" w:cs="Times New Roman"/>
        </w:rPr>
        <w:t xml:space="preserve"> и ремонта бытовой радиоэлектронной аппаратуры завода при НИИ “Пульсар”.</w:t>
      </w:r>
    </w:p>
    <w:p w:rsidR="00AD22F2" w:rsidRPr="005E73E0" w:rsidRDefault="00AD22F2" w:rsidP="00D94BFA">
      <w:pPr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p w:rsidR="00145A41" w:rsidRPr="005E73E0" w:rsidRDefault="003F7B4B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" w:name="_Toc534759286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1. </w:t>
      </w:r>
      <w:r w:rsidR="00A63FE0"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>ОБЩАЯ ЧАСТЬ</w:t>
      </w:r>
      <w:bookmarkEnd w:id="0"/>
      <w:bookmarkEnd w:id="1"/>
    </w:p>
    <w:p w:rsidR="00624595" w:rsidRPr="005E73E0" w:rsidRDefault="00AD22F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Часы</w:t>
      </w:r>
      <w:r w:rsidR="00624595" w:rsidRPr="005E73E0">
        <w:rPr>
          <w:rFonts w:ascii="Times New Roman" w:hAnsi="Times New Roman" w:cs="Times New Roman"/>
        </w:rPr>
        <w:t xml:space="preserve"> Б6.0З являются электронным прибором точного времени, предназначенным для показаний текущего времени. Основным узлом ЧНЭ является микроминиатюрное счётно-решающее устройство на основе большой интегральной схемы, точность хода ЧНЭ</w:t>
      </w:r>
      <w:r w:rsidR="007E02D1" w:rsidRPr="005E73E0">
        <w:rPr>
          <w:rFonts w:ascii="Times New Roman" w:hAnsi="Times New Roman" w:cs="Times New Roman"/>
        </w:rPr>
        <w:t xml:space="preserve"> </w:t>
      </w:r>
      <w:r w:rsidR="00624595" w:rsidRPr="005E73E0">
        <w:rPr>
          <w:rFonts w:ascii="Times New Roman" w:hAnsi="Times New Roman" w:cs="Times New Roman"/>
        </w:rPr>
        <w:t>± 0,5 секунд в сутки обеспечивает кварцевый генератор.</w:t>
      </w:r>
    </w:p>
    <w:p w:rsidR="00624595" w:rsidRPr="005E73E0" w:rsidRDefault="00624595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В основу работы электронных наручных часов положен принцип счёта импульсов электрических колебаний, вырабатываемых генератором. Генератор вырабатывает импульсы с частотой 32768 Гц.</w:t>
      </w:r>
    </w:p>
    <w:p w:rsidR="00624595" w:rsidRPr="005E73E0" w:rsidRDefault="00624595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В часах применена система индикации: цифровое табло на светоизлучающих диодах для считывания показаний текущего времени в любое время суток без постороннего источника света. На экране цифрового табло, выполненно</w:t>
      </w:r>
      <w:r w:rsidR="007C7A73" w:rsidRPr="005E73E0">
        <w:rPr>
          <w:rFonts w:ascii="Times New Roman" w:hAnsi="Times New Roman" w:cs="Times New Roman"/>
        </w:rPr>
        <w:t>го в виде 7-сегментных цифр, можно наблюдать информацию о текущем времени (в часах, минутах и секундах), а также дней недели и числа месяца.</w:t>
      </w:r>
    </w:p>
    <w:p w:rsidR="007C7A73" w:rsidRPr="005E73E0" w:rsidRDefault="007C7A7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Во избежание повреждений часы нельзя погружать в воду, помещать рядом с агрессивными средствами (кислотами, щёлочами и т.п.), подвергать воздействие механических нагрузок, ударов, а также высоких (выше 40°С) и низких (ниже 10°С) температур и магнитных полей.</w:t>
      </w:r>
    </w:p>
    <w:p w:rsidR="00655908" w:rsidRPr="005E73E0" w:rsidRDefault="007C7A7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При включении индикации (нажатии кнопок) ток потребления ЧНЭ резко возрастает. Частый перевод показаний, длительное пользование секундомер</w:t>
      </w:r>
      <w:r w:rsidR="00CB629F">
        <w:rPr>
          <w:rFonts w:ascii="Times New Roman" w:hAnsi="Times New Roman" w:cs="Times New Roman"/>
        </w:rPr>
        <w:t>ом</w:t>
      </w:r>
      <w:r w:rsidRPr="005E73E0">
        <w:rPr>
          <w:rFonts w:ascii="Times New Roman" w:hAnsi="Times New Roman" w:cs="Times New Roman"/>
        </w:rPr>
        <w:t xml:space="preserve"> или календарём приводит к преждевременному разряду элементов питания и необходимости их замены.</w:t>
      </w:r>
    </w:p>
    <w:p w:rsidR="00655908" w:rsidRPr="005E73E0" w:rsidRDefault="00655908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p w:rsidR="007C7A73" w:rsidRPr="005E73E0" w:rsidRDefault="003F7B4B" w:rsidP="00A354DD">
      <w:pPr>
        <w:spacing w:after="100" w:afterAutospacing="1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 xml:space="preserve">1.1. </w:t>
      </w:r>
      <w:r w:rsidR="00655908" w:rsidRPr="005E73E0">
        <w:rPr>
          <w:rFonts w:ascii="Times New Roman" w:hAnsi="Times New Roman" w:cs="Times New Roman"/>
          <w:u w:val="single"/>
        </w:rPr>
        <w:t>Особенности конструкции ЧНЭ Б6.0З</w:t>
      </w:r>
    </w:p>
    <w:p w:rsidR="00D94BFA" w:rsidRPr="005E73E0" w:rsidRDefault="00D94BF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Основным конструктивным элементом часов является электронный блок (рис. </w:t>
      </w:r>
      <w:r w:rsidR="00F42123" w:rsidRPr="005E73E0">
        <w:rPr>
          <w:rFonts w:ascii="Times New Roman" w:hAnsi="Times New Roman" w:cs="Times New Roman"/>
        </w:rPr>
        <w:t>1</w:t>
      </w:r>
      <w:r w:rsidRPr="005E73E0">
        <w:rPr>
          <w:rFonts w:ascii="Times New Roman" w:hAnsi="Times New Roman" w:cs="Times New Roman"/>
        </w:rPr>
        <w:t>), который может функционировать автономно (вне корпуса часов) при подаче напряжения питания.</w:t>
      </w:r>
    </w:p>
    <w:p w:rsidR="00A61396" w:rsidRPr="005E73E0" w:rsidRDefault="00D94BF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Величина напряжения питания 3,0 В.</w:t>
      </w:r>
    </w:p>
    <w:p w:rsidR="002670DC" w:rsidRPr="005E73E0" w:rsidRDefault="00443A69" w:rsidP="00A354DD">
      <w:pPr>
        <w:spacing w:after="4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09098" cy="1745933"/>
            <wp:effectExtent l="19050" t="0" r="952" b="0"/>
            <wp:docPr id="2" name="Рисунок 1" descr="Рисунок1 Б6.0З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 Б6.0З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098" cy="174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9C" w:rsidRPr="005E73E0" w:rsidRDefault="005C049C" w:rsidP="00322E6A">
      <w:pPr>
        <w:spacing w:after="12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Рис. 1. Внешний вид блока электронного</w:t>
      </w:r>
    </w:p>
    <w:p w:rsidR="005C049C" w:rsidRPr="005E73E0" w:rsidRDefault="005C049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Основой блока электронного является трёхслойная керамическая плата, на которой размещены все узлы и элементы, составляющие схему часов.</w:t>
      </w:r>
    </w:p>
    <w:p w:rsidR="005C049C" w:rsidRPr="005E73E0" w:rsidRDefault="005C049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Плата крепится в двух точках к пластмассовому вкладышу, воспринимающему механические нагрузки.</w:t>
      </w:r>
    </w:p>
    <w:p w:rsidR="005C049C" w:rsidRPr="005E73E0" w:rsidRDefault="005C049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На лицевой стороне блока размещены: большая интегральная схема, две интегральные схемы, схема резистивной сборки, четыре светодиода, прикрытых сверху пластмассовой линзой. По периферии платы впаяны 6 контактов управления.</w:t>
      </w:r>
    </w:p>
    <w:p w:rsidR="005C049C" w:rsidRPr="005E73E0" w:rsidRDefault="005C049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На обратной стороне блока имеются: кварцевый резонатор, конденсатор постоянной ёмкости и подстроечный конденсатор, с помощью которого осуществляется регулировк</w:t>
      </w:r>
      <w:r w:rsidR="005343C7">
        <w:rPr>
          <w:rFonts w:ascii="Times New Roman" w:hAnsi="Times New Roman" w:cs="Times New Roman"/>
        </w:rPr>
        <w:t>а</w:t>
      </w:r>
      <w:r w:rsidRPr="005E73E0">
        <w:rPr>
          <w:rFonts w:ascii="Times New Roman" w:hAnsi="Times New Roman" w:cs="Times New Roman"/>
        </w:rPr>
        <w:t xml:space="preserve"> частоты генератора.</w:t>
      </w:r>
    </w:p>
    <w:p w:rsidR="005C049C" w:rsidRPr="005E73E0" w:rsidRDefault="005C049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С этой же стороны имеются два “колодца” во вкладыше для размещения элементов питания, которые крепятся специальной контактной пружиной.</w:t>
      </w:r>
    </w:p>
    <w:p w:rsidR="005C049C" w:rsidRPr="005E73E0" w:rsidRDefault="005C049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Все соединения выводов микросхем и светодиодов с платой осуществляются ультразвуковой </w:t>
      </w:r>
      <w:r w:rsidR="00266114">
        <w:rPr>
          <w:rFonts w:ascii="Times New Roman" w:hAnsi="Times New Roman" w:cs="Times New Roman"/>
        </w:rPr>
        <w:t>микро</w:t>
      </w:r>
      <w:r w:rsidRPr="005E73E0">
        <w:rPr>
          <w:rFonts w:ascii="Times New Roman" w:hAnsi="Times New Roman" w:cs="Times New Roman"/>
        </w:rPr>
        <w:t>сваркой. Поэтому ремонт блока, связанный с заменой микросхем, светодиодов или восстановлением нарушенных контактов, может осуществляться только в условиях заво</w:t>
      </w:r>
      <w:r w:rsidR="00F42123" w:rsidRPr="005E73E0">
        <w:rPr>
          <w:rFonts w:ascii="Times New Roman" w:hAnsi="Times New Roman" w:cs="Times New Roman"/>
        </w:rPr>
        <w:t>да-</w:t>
      </w:r>
      <w:r w:rsidRPr="005E73E0">
        <w:rPr>
          <w:rFonts w:ascii="Times New Roman" w:hAnsi="Times New Roman" w:cs="Times New Roman"/>
        </w:rPr>
        <w:t>изготовителя.</w:t>
      </w:r>
    </w:p>
    <w:p w:rsidR="00F42123" w:rsidRPr="005E73E0" w:rsidRDefault="003F7B4B" w:rsidP="00A354DD">
      <w:pPr>
        <w:spacing w:before="100" w:beforeAutospacing="1" w:after="100" w:afterAutospacing="1"/>
        <w:ind w:firstLine="426"/>
        <w:rPr>
          <w:rFonts w:ascii="Times New Roman" w:hAnsi="Times New Roman" w:cs="Times New Roman"/>
          <w:u w:val="single"/>
        </w:rPr>
      </w:pPr>
      <w:r w:rsidRPr="005E73E0">
        <w:rPr>
          <w:rFonts w:ascii="Times New Roman" w:hAnsi="Times New Roman" w:cs="Times New Roman"/>
        </w:rPr>
        <w:t xml:space="preserve">1.1.1. </w:t>
      </w:r>
      <w:r w:rsidR="00F42123" w:rsidRPr="005E73E0">
        <w:rPr>
          <w:rFonts w:ascii="Times New Roman" w:hAnsi="Times New Roman" w:cs="Times New Roman"/>
          <w:u w:val="single"/>
        </w:rPr>
        <w:t>Назначение отдельных элементов конструкции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noBreakHyphen/>
        <w:t xml:space="preserve"> Большая интеграль</w:t>
      </w:r>
      <w:r w:rsidR="00F675A7">
        <w:rPr>
          <w:rFonts w:ascii="Times New Roman" w:hAnsi="Times New Roman" w:cs="Times New Roman"/>
        </w:rPr>
        <w:t>ная схема (БИС) – осуществляет</w:t>
      </w:r>
      <w:r w:rsidRPr="005E73E0">
        <w:rPr>
          <w:rFonts w:ascii="Times New Roman" w:hAnsi="Times New Roman" w:cs="Times New Roman"/>
        </w:rPr>
        <w:t xml:space="preserve"> все логические функции счёта текущего времени и формирования выходного сигнала на информационное табло. Кроме того, первый инвертор БИСа входит в схему генератора, вырабатывающего выходной сигнал частотой 32768 Гц.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noBreakHyphen/>
        <w:t xml:space="preserve"> Интегральные схемы ИС</w:t>
      </w:r>
      <w:r w:rsidRPr="005E73E0">
        <w:rPr>
          <w:rFonts w:ascii="Times New Roman" w:hAnsi="Times New Roman" w:cs="Times New Roman"/>
          <w:vertAlign w:val="subscript"/>
        </w:rPr>
        <w:t>1</w:t>
      </w:r>
      <w:r w:rsidRPr="005E73E0">
        <w:rPr>
          <w:rFonts w:ascii="Times New Roman" w:hAnsi="Times New Roman" w:cs="Times New Roman"/>
        </w:rPr>
        <w:t xml:space="preserve"> и ИС</w:t>
      </w:r>
      <w:r w:rsidRPr="005E73E0">
        <w:rPr>
          <w:rFonts w:ascii="Times New Roman" w:hAnsi="Times New Roman" w:cs="Times New Roman"/>
          <w:vertAlign w:val="subscript"/>
        </w:rPr>
        <w:t>2</w:t>
      </w:r>
      <w:r w:rsidRPr="005E73E0">
        <w:rPr>
          <w:rFonts w:ascii="Times New Roman" w:hAnsi="Times New Roman" w:cs="Times New Roman"/>
        </w:rPr>
        <w:t xml:space="preserve"> служат для усиления выходного сигнала БИСа, необходимого для свечения цифровых индикаторов.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noBreakHyphen/>
        <w:t xml:space="preserve"> Резистивная сборка – входит в с</w:t>
      </w:r>
      <w:r w:rsidR="00114F4A">
        <w:rPr>
          <w:rFonts w:ascii="Times New Roman" w:hAnsi="Times New Roman" w:cs="Times New Roman"/>
        </w:rPr>
        <w:t>х</w:t>
      </w:r>
      <w:r w:rsidRPr="005E73E0">
        <w:rPr>
          <w:rFonts w:ascii="Times New Roman" w:hAnsi="Times New Roman" w:cs="Times New Roman"/>
        </w:rPr>
        <w:t>ему генератора.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noBreakHyphen/>
        <w:t xml:space="preserve"> Кварцевый резонатор – служит для стабилизации частоты генератора.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noBreakHyphen/>
        <w:t xml:space="preserve"> Подстроечный конденсатор (триммер) – необходим для регулирования частоты генератора.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В часах применяются элементы питания типа ЭСЦГД-02А ФЮЗ.513.002 ТУ или аналогичные им </w:t>
      </w:r>
      <w:r w:rsidRPr="005E73E0">
        <w:rPr>
          <w:rFonts w:ascii="Times New Roman" w:hAnsi="Times New Roman" w:cs="Times New Roman"/>
          <w:i/>
        </w:rPr>
        <w:t>(</w:t>
      </w:r>
      <w:r w:rsidRPr="005E73E0">
        <w:rPr>
          <w:rFonts w:ascii="Times New Roman" w:hAnsi="Times New Roman" w:cs="Times New Roman"/>
          <w:i/>
          <w:lang w:val="en-US"/>
        </w:rPr>
        <w:t>UCAR</w:t>
      </w:r>
      <w:r w:rsidRPr="005E73E0">
        <w:rPr>
          <w:rFonts w:ascii="Times New Roman" w:hAnsi="Times New Roman" w:cs="Times New Roman"/>
          <w:i/>
        </w:rPr>
        <w:t xml:space="preserve"> “357”, </w:t>
      </w:r>
      <w:r w:rsidRPr="005E73E0">
        <w:rPr>
          <w:rFonts w:ascii="Times New Roman" w:hAnsi="Times New Roman" w:cs="Times New Roman"/>
          <w:i/>
          <w:lang w:val="en-US"/>
        </w:rPr>
        <w:t>Mallory</w:t>
      </w:r>
      <w:r w:rsidRPr="005E73E0">
        <w:rPr>
          <w:rFonts w:ascii="Times New Roman" w:hAnsi="Times New Roman" w:cs="Times New Roman"/>
          <w:i/>
        </w:rPr>
        <w:t xml:space="preserve"> </w:t>
      </w:r>
      <w:r w:rsidRPr="005E73E0">
        <w:rPr>
          <w:rFonts w:ascii="Times New Roman" w:hAnsi="Times New Roman" w:cs="Times New Roman"/>
          <w:i/>
          <w:lang w:val="en-US"/>
        </w:rPr>
        <w:t>WH</w:t>
      </w:r>
      <w:r w:rsidRPr="005E73E0">
        <w:rPr>
          <w:rFonts w:ascii="Times New Roman" w:hAnsi="Times New Roman" w:cs="Times New Roman"/>
          <w:i/>
        </w:rPr>
        <w:t xml:space="preserve">-3, </w:t>
      </w:r>
      <w:r w:rsidRPr="005E73E0">
        <w:rPr>
          <w:rFonts w:ascii="Times New Roman" w:hAnsi="Times New Roman" w:cs="Times New Roman"/>
        </w:rPr>
        <w:t>др.).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Контакты управления служат для вызова информации, перевода минут, часов и т.д.</w:t>
      </w:r>
    </w:p>
    <w:p w:rsidR="00F42123" w:rsidRPr="005E73E0" w:rsidRDefault="00F42123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Контакт “+” соединён с корпусом ЧНЭ.</w:t>
      </w:r>
    </w:p>
    <w:p w:rsidR="00321CDD" w:rsidRPr="005E73E0" w:rsidRDefault="00321CD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p w:rsidR="00CF55BB" w:rsidRPr="005E73E0" w:rsidRDefault="003F7B4B" w:rsidP="00A354DD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5E73E0">
        <w:rPr>
          <w:rFonts w:ascii="Times New Roman" w:hAnsi="Times New Roman" w:cs="Times New Roman"/>
        </w:rPr>
        <w:lastRenderedPageBreak/>
        <w:t xml:space="preserve">1.2. </w:t>
      </w:r>
      <w:r w:rsidR="00CF55BB" w:rsidRPr="005E73E0">
        <w:rPr>
          <w:rFonts w:ascii="Times New Roman" w:hAnsi="Times New Roman" w:cs="Times New Roman"/>
          <w:u w:val="single"/>
        </w:rPr>
        <w:t>Основные параметры и характеристики ЧНЭ Б6.0З,</w:t>
      </w:r>
    </w:p>
    <w:p w:rsidR="00CF55BB" w:rsidRPr="005E73E0" w:rsidRDefault="00CF55BB" w:rsidP="00A354DD">
      <w:pPr>
        <w:spacing w:after="100" w:afterAutospacing="1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прошедших ремонт</w:t>
      </w:r>
    </w:p>
    <w:p w:rsidR="00CF55BB" w:rsidRPr="005E73E0" w:rsidRDefault="00CF55B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Часы, отремонтированные в соответствии с настоящим руководством, должны удовлетворять следующим параметрам и характеристикам.</w:t>
      </w:r>
    </w:p>
    <w:p w:rsidR="00CF55BB" w:rsidRPr="005E73E0" w:rsidRDefault="003F7B4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1.2.1. </w:t>
      </w:r>
      <w:r w:rsidR="00CF55BB" w:rsidRPr="005E73E0">
        <w:rPr>
          <w:rFonts w:ascii="Times New Roman" w:hAnsi="Times New Roman" w:cs="Times New Roman"/>
        </w:rPr>
        <w:t>Часы должны функционировать (показывать по вызову время в часах, минутах, секундах, день недели, число месяца) в соответствии с таблицей 1.</w:t>
      </w:r>
    </w:p>
    <w:p w:rsidR="00CF55BB" w:rsidRPr="005E73E0" w:rsidRDefault="00CF55BB" w:rsidP="003D51D2">
      <w:pPr>
        <w:spacing w:after="40"/>
        <w:jc w:val="right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Таблица 1</w:t>
      </w:r>
    </w:p>
    <w:tbl>
      <w:tblPr>
        <w:tblStyle w:val="ac"/>
        <w:tblW w:w="0" w:type="auto"/>
        <w:jc w:val="center"/>
        <w:tblLook w:val="04A0"/>
      </w:tblPr>
      <w:tblGrid>
        <w:gridCol w:w="1433"/>
        <w:gridCol w:w="1433"/>
        <w:gridCol w:w="1211"/>
        <w:gridCol w:w="1418"/>
        <w:gridCol w:w="1672"/>
      </w:tblGrid>
      <w:tr w:rsidR="00CF55BB" w:rsidRPr="005E73E0" w:rsidTr="003D51D2">
        <w:trPr>
          <w:jc w:val="center"/>
        </w:trPr>
        <w:tc>
          <w:tcPr>
            <w:tcW w:w="4077" w:type="dxa"/>
            <w:gridSpan w:val="3"/>
            <w:tcBorders>
              <w:lef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Показания времени</w:t>
            </w:r>
          </w:p>
        </w:tc>
        <w:tc>
          <w:tcPr>
            <w:tcW w:w="3090" w:type="dxa"/>
            <w:gridSpan w:val="2"/>
            <w:tcBorders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Показания календаря</w:t>
            </w:r>
          </w:p>
        </w:tc>
      </w:tr>
      <w:tr w:rsidR="00CF55BB" w:rsidRPr="005E73E0" w:rsidTr="003D51D2">
        <w:trPr>
          <w:jc w:val="center"/>
        </w:trPr>
        <w:tc>
          <w:tcPr>
            <w:tcW w:w="1433" w:type="dxa"/>
            <w:tcBorders>
              <w:left w:val="nil"/>
              <w:bottom w:val="single" w:sz="4" w:space="0" w:color="000000" w:themeColor="text1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433" w:type="dxa"/>
            <w:tcBorders>
              <w:bottom w:val="single" w:sz="4" w:space="0" w:color="000000" w:themeColor="text1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Минуты</w:t>
            </w:r>
          </w:p>
        </w:tc>
        <w:tc>
          <w:tcPr>
            <w:tcW w:w="1211" w:type="dxa"/>
            <w:tcBorders>
              <w:bottom w:val="single" w:sz="4" w:space="0" w:color="000000" w:themeColor="text1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Секунды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672" w:type="dxa"/>
            <w:tcBorders>
              <w:bottom w:val="single" w:sz="4" w:space="0" w:color="000000" w:themeColor="text1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Числа месяцев</w:t>
            </w:r>
          </w:p>
        </w:tc>
      </w:tr>
      <w:tr w:rsidR="00CF55BB" w:rsidRPr="005E73E0" w:rsidTr="003D51D2">
        <w:trPr>
          <w:jc w:val="center"/>
        </w:trPr>
        <w:tc>
          <w:tcPr>
            <w:tcW w:w="1433" w:type="dxa"/>
            <w:tcBorders>
              <w:left w:val="nil"/>
              <w:bottom w:val="nil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от 0</w:t>
            </w:r>
          </w:p>
        </w:tc>
        <w:tc>
          <w:tcPr>
            <w:tcW w:w="1433" w:type="dxa"/>
            <w:tcBorders>
              <w:left w:val="nil"/>
              <w:bottom w:val="nil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от 00</w:t>
            </w:r>
          </w:p>
        </w:tc>
        <w:tc>
          <w:tcPr>
            <w:tcW w:w="1211" w:type="dxa"/>
            <w:tcBorders>
              <w:left w:val="nil"/>
              <w:bottom w:val="nil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от 00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от 1</w:t>
            </w:r>
          </w:p>
        </w:tc>
        <w:tc>
          <w:tcPr>
            <w:tcW w:w="1672" w:type="dxa"/>
            <w:tcBorders>
              <w:left w:val="nil"/>
              <w:bottom w:val="nil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от 1</w:t>
            </w:r>
          </w:p>
        </w:tc>
      </w:tr>
      <w:tr w:rsidR="00CF55BB" w:rsidRPr="005E73E0" w:rsidTr="003D51D2">
        <w:trPr>
          <w:jc w:val="center"/>
        </w:trPr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до 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до 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до 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до 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5BB" w:rsidRPr="005E73E0" w:rsidRDefault="00CF55BB" w:rsidP="003D51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до 31</w:t>
            </w:r>
          </w:p>
        </w:tc>
      </w:tr>
    </w:tbl>
    <w:p w:rsidR="00CF55BB" w:rsidRPr="005E73E0" w:rsidRDefault="004105F4" w:rsidP="00A354DD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изменени</w:t>
      </w:r>
      <w:r w:rsidR="00FF5BE5">
        <w:rPr>
          <w:rFonts w:ascii="Times New Roman" w:hAnsi="Times New Roman" w:cs="Times New Roman"/>
        </w:rPr>
        <w:t>е</w:t>
      </w:r>
      <w:r w:rsidRPr="005E73E0">
        <w:rPr>
          <w:rFonts w:ascii="Times New Roman" w:hAnsi="Times New Roman" w:cs="Times New Roman"/>
        </w:rPr>
        <w:t xml:space="preserve"> показаний часов, минут, секунд, дня недели и числа месяца осуществляется с помощью кнопок перевода показаний.</w:t>
      </w:r>
    </w:p>
    <w:p w:rsidR="00A160C3" w:rsidRPr="005E73E0" w:rsidRDefault="004D4B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1.2.2. </w:t>
      </w:r>
      <w:r w:rsidR="00A160C3" w:rsidRPr="005E73E0">
        <w:rPr>
          <w:rFonts w:ascii="Times New Roman" w:hAnsi="Times New Roman" w:cs="Times New Roman"/>
        </w:rPr>
        <w:t>Средний суточный ход часов должен быть не более ± 0,5 сек. при температуре окружающей среды +25</w:t>
      </w:r>
      <w:r w:rsidR="009D4FFF" w:rsidRPr="005E73E0">
        <w:rPr>
          <w:rFonts w:ascii="Times New Roman" w:hAnsi="Times New Roman" w:cs="Times New Roman"/>
        </w:rPr>
        <w:t>°С</w:t>
      </w:r>
      <w:r w:rsidR="00A160C3" w:rsidRPr="005E73E0">
        <w:rPr>
          <w:rFonts w:ascii="Times New Roman" w:hAnsi="Times New Roman" w:cs="Times New Roman"/>
        </w:rPr>
        <w:t xml:space="preserve"> ± 5°С.</w:t>
      </w:r>
    </w:p>
    <w:p w:rsidR="00A160C3" w:rsidRPr="005E73E0" w:rsidRDefault="004D4B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1.2.3. </w:t>
      </w:r>
      <w:r w:rsidR="00A160C3" w:rsidRPr="005E73E0">
        <w:rPr>
          <w:rFonts w:ascii="Times New Roman" w:hAnsi="Times New Roman" w:cs="Times New Roman"/>
        </w:rPr>
        <w:t>Средний суточный ход часов, вызванный изменением температуры окружающего воздуха в пределах</w:t>
      </w:r>
      <w:r w:rsidR="009D4FFF">
        <w:rPr>
          <w:rFonts w:ascii="Times New Roman" w:hAnsi="Times New Roman" w:cs="Times New Roman"/>
        </w:rPr>
        <w:t xml:space="preserve"> рабочих</w:t>
      </w:r>
      <w:r w:rsidR="00A160C3" w:rsidRPr="005E73E0">
        <w:rPr>
          <w:rFonts w:ascii="Times New Roman" w:hAnsi="Times New Roman" w:cs="Times New Roman"/>
        </w:rPr>
        <w:t xml:space="preserve"> климатических условий от +10</w:t>
      </w:r>
      <w:r w:rsidR="009D4FFF" w:rsidRPr="005E73E0">
        <w:rPr>
          <w:rFonts w:ascii="Times New Roman" w:hAnsi="Times New Roman" w:cs="Times New Roman"/>
        </w:rPr>
        <w:t>°С</w:t>
      </w:r>
      <w:r w:rsidR="00A160C3" w:rsidRPr="005E73E0">
        <w:rPr>
          <w:rFonts w:ascii="Times New Roman" w:hAnsi="Times New Roman" w:cs="Times New Roman"/>
        </w:rPr>
        <w:t xml:space="preserve"> до +35°С не должен превышать:</w:t>
      </w:r>
    </w:p>
    <w:p w:rsidR="00A160C3" w:rsidRPr="005E73E0" w:rsidRDefault="00A160C3" w:rsidP="009D4FFF">
      <w:pPr>
        <w:spacing w:after="40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а) при изменении температуры от +30 </w:t>
      </w:r>
      <w:r w:rsidR="009D4FFF" w:rsidRPr="005E73E0">
        <w:rPr>
          <w:rFonts w:ascii="Times New Roman" w:hAnsi="Times New Roman" w:cs="Times New Roman"/>
        </w:rPr>
        <w:t xml:space="preserve">°С </w:t>
      </w:r>
      <w:r w:rsidRPr="005E73E0">
        <w:rPr>
          <w:rFonts w:ascii="Times New Roman" w:hAnsi="Times New Roman" w:cs="Times New Roman"/>
        </w:rPr>
        <w:t>до +35°С – не более 1,5 сек.;</w:t>
      </w:r>
    </w:p>
    <w:p w:rsidR="00A160C3" w:rsidRPr="005E73E0" w:rsidRDefault="00A160C3" w:rsidP="009D4FFF">
      <w:pPr>
        <w:spacing w:after="40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б) при изменении температуры от +20</w:t>
      </w:r>
      <w:r w:rsidR="009D4FFF" w:rsidRPr="005E73E0">
        <w:rPr>
          <w:rFonts w:ascii="Times New Roman" w:hAnsi="Times New Roman" w:cs="Times New Roman"/>
        </w:rPr>
        <w:t>°С</w:t>
      </w:r>
      <w:r w:rsidRPr="005E73E0">
        <w:rPr>
          <w:rFonts w:ascii="Times New Roman" w:hAnsi="Times New Roman" w:cs="Times New Roman"/>
        </w:rPr>
        <w:t xml:space="preserve"> до +10°С – не более 1,5 сек.;</w:t>
      </w:r>
    </w:p>
    <w:p w:rsidR="00A160C3" w:rsidRPr="005E73E0" w:rsidRDefault="004D4B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1.2.4. Часы должны иметь запас по регулировке среднего суточного хода не менее ± 1,2 сек.</w:t>
      </w:r>
    </w:p>
    <w:p w:rsidR="00BF0F92" w:rsidRPr="005E73E0" w:rsidRDefault="004D4B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1.2.5. Ток потребления должен быть не более указанного в таблице 2.</w:t>
      </w:r>
    </w:p>
    <w:p w:rsidR="00BF0F92" w:rsidRPr="005E73E0" w:rsidRDefault="00BF0F9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p w:rsidR="00547FB5" w:rsidRPr="005E73E0" w:rsidRDefault="00547FB5" w:rsidP="00A354DD">
      <w:pPr>
        <w:spacing w:after="40"/>
        <w:ind w:firstLine="426"/>
        <w:jc w:val="right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Таблица 2</w:t>
      </w:r>
    </w:p>
    <w:tbl>
      <w:tblPr>
        <w:tblStyle w:val="ac"/>
        <w:tblW w:w="0" w:type="auto"/>
        <w:tblLook w:val="04A0"/>
      </w:tblPr>
      <w:tblGrid>
        <w:gridCol w:w="2943"/>
        <w:gridCol w:w="2127"/>
        <w:gridCol w:w="2097"/>
      </w:tblGrid>
      <w:tr w:rsidR="004D4B6F" w:rsidRPr="005E73E0" w:rsidTr="00A354DD">
        <w:tc>
          <w:tcPr>
            <w:tcW w:w="2943" w:type="dxa"/>
            <w:vMerge w:val="restart"/>
            <w:tcBorders>
              <w:left w:val="nil"/>
            </w:tcBorders>
            <w:vAlign w:val="center"/>
          </w:tcPr>
          <w:p w:rsidR="004D4B6F" w:rsidRPr="005E73E0" w:rsidRDefault="004D4B6F" w:rsidP="00D80A3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Ток потребления</w:t>
            </w:r>
          </w:p>
        </w:tc>
        <w:tc>
          <w:tcPr>
            <w:tcW w:w="4224" w:type="dxa"/>
            <w:gridSpan w:val="2"/>
            <w:tcBorders>
              <w:right w:val="nil"/>
            </w:tcBorders>
            <w:vAlign w:val="center"/>
          </w:tcPr>
          <w:p w:rsidR="004D4B6F" w:rsidRPr="005E73E0" w:rsidRDefault="004D4B6F" w:rsidP="00A354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Норма</w:t>
            </w:r>
          </w:p>
        </w:tc>
      </w:tr>
      <w:tr w:rsidR="004D4B6F" w:rsidRPr="005E73E0" w:rsidTr="00A354DD">
        <w:tc>
          <w:tcPr>
            <w:tcW w:w="2943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:rsidR="004D4B6F" w:rsidRPr="005E73E0" w:rsidRDefault="004D4B6F" w:rsidP="00D80A3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  <w:vAlign w:val="center"/>
          </w:tcPr>
          <w:p w:rsidR="004D4B6F" w:rsidRPr="005E73E0" w:rsidRDefault="004D4B6F" w:rsidP="00D80A34">
            <w:pPr>
              <w:spacing w:after="4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не менее</w:t>
            </w:r>
          </w:p>
        </w:tc>
        <w:tc>
          <w:tcPr>
            <w:tcW w:w="2097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4D4B6F" w:rsidRPr="005E73E0" w:rsidRDefault="004D4B6F" w:rsidP="00D80A34">
            <w:pPr>
              <w:spacing w:after="40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не более</w:t>
            </w:r>
          </w:p>
        </w:tc>
      </w:tr>
      <w:tr w:rsidR="004D4B6F" w:rsidRPr="005E73E0" w:rsidTr="00D80A34">
        <w:tc>
          <w:tcPr>
            <w:tcW w:w="2943" w:type="dxa"/>
            <w:tcBorders>
              <w:left w:val="nil"/>
              <w:bottom w:val="nil"/>
              <w:right w:val="nil"/>
            </w:tcBorders>
          </w:tcPr>
          <w:p w:rsidR="004D4B6F" w:rsidRPr="005E73E0" w:rsidRDefault="004D4B6F" w:rsidP="00D80A34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В режиме работы без индикации времени при напряжении 3 В (мкА)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4D4B6F" w:rsidRPr="005E73E0" w:rsidRDefault="004D4B6F" w:rsidP="00D80A34">
            <w:pPr>
              <w:spacing w:after="4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</w:r>
          </w:p>
        </w:tc>
        <w:tc>
          <w:tcPr>
            <w:tcW w:w="2097" w:type="dxa"/>
            <w:tcBorders>
              <w:left w:val="nil"/>
              <w:bottom w:val="nil"/>
              <w:right w:val="nil"/>
            </w:tcBorders>
            <w:vAlign w:val="center"/>
          </w:tcPr>
          <w:p w:rsidR="004D4B6F" w:rsidRPr="005E73E0" w:rsidRDefault="004D4B6F" w:rsidP="00D80A34">
            <w:pPr>
              <w:spacing w:after="40"/>
              <w:ind w:left="33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12</w:t>
            </w:r>
          </w:p>
        </w:tc>
      </w:tr>
      <w:tr w:rsidR="004D4B6F" w:rsidRPr="005E73E0" w:rsidTr="00D80A34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B6F" w:rsidRPr="005E73E0" w:rsidRDefault="004D4B6F" w:rsidP="00D80A34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В режиме работы при одновременном свечении 16 сегментов при напряжении питания 2,7 В (мА)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4B6F" w:rsidRPr="005E73E0" w:rsidRDefault="004D4B6F" w:rsidP="00D80A34">
            <w:pPr>
              <w:spacing w:after="40"/>
              <w:ind w:left="34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4B6F" w:rsidRPr="005E73E0" w:rsidRDefault="004D4B6F" w:rsidP="00D80A34">
            <w:pPr>
              <w:spacing w:after="40"/>
              <w:ind w:left="34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35</w:t>
            </w:r>
          </w:p>
        </w:tc>
      </w:tr>
    </w:tbl>
    <w:p w:rsidR="004D4B6F" w:rsidRPr="005E73E0" w:rsidRDefault="004105F4" w:rsidP="00A354DD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параметры, указанные в п. 1.2.3 и 1.2.4</w:t>
      </w:r>
      <w:r w:rsidR="00BF0F92" w:rsidRPr="005E73E0">
        <w:rPr>
          <w:rFonts w:ascii="Times New Roman" w:hAnsi="Times New Roman" w:cs="Times New Roman"/>
        </w:rPr>
        <w:t xml:space="preserve"> являются справочными</w:t>
      </w:r>
      <w:r w:rsidRPr="005E73E0">
        <w:rPr>
          <w:rFonts w:ascii="Times New Roman" w:hAnsi="Times New Roman" w:cs="Times New Roman"/>
        </w:rPr>
        <w:t>.</w:t>
      </w:r>
    </w:p>
    <w:p w:rsidR="00AF4AD3" w:rsidRPr="005E73E0" w:rsidRDefault="00AF4AD3" w:rsidP="002B1A35">
      <w:pPr>
        <w:pStyle w:val="1"/>
        <w:spacing w:before="100" w:beforeAutospacing="1" w:after="40"/>
        <w:ind w:left="142" w:right="147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2" w:name="_Toc534759287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2. </w:t>
      </w:r>
      <w:r w:rsidR="00A63FE0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СОСТАВ КОНТРОЛЬНО-ИЗМЕРИТЕЛЬНОГО ОБОРУДОВАНИЯ</w:t>
      </w:r>
      <w:r w:rsidR="002B1A35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 </w:t>
      </w:r>
      <w:r w:rsidR="00A63FE0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И ОСНАСТКИ НА ОДНО РАБОЧЕЕ МЕСТО, НЕОБХОДИМОГО</w:t>
      </w:r>
      <w:r w:rsidR="002B1A35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 </w:t>
      </w:r>
      <w:r w:rsidR="00A63FE0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ДЛЯ ПРОВЕДЕНИЯ РЕМОНТА ЧНЭ Б6.0З</w:t>
      </w:r>
      <w:bookmarkEnd w:id="2"/>
    </w:p>
    <w:tbl>
      <w:tblPr>
        <w:tblStyle w:val="ac"/>
        <w:tblW w:w="7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5632"/>
        <w:gridCol w:w="963"/>
      </w:tblGrid>
      <w:tr w:rsidR="00DB4B73" w:rsidRPr="005E73E0" w:rsidTr="00352228"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Частотомер электронносчётный тип ЧЗ-34, ЧЗ-35 со сменным блоко</w:t>
            </w:r>
            <w:r w:rsidR="00E97A84">
              <w:rPr>
                <w:rFonts w:ascii="Times New Roman" w:hAnsi="Times New Roman" w:cs="Times New Roman"/>
              </w:rPr>
              <w:t>м измерения интервалов времени Я</w:t>
            </w:r>
            <w:r w:rsidRPr="005E73E0">
              <w:rPr>
                <w:rFonts w:ascii="Times New Roman" w:hAnsi="Times New Roman" w:cs="Times New Roman"/>
              </w:rPr>
              <w:t>ЗЧ-45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Установка измерения и настройки частоты ЖКМ З.410.011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rPr>
          <w:trHeight w:val="103"/>
        </w:trPr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Тестер Ц4315 (или аналогичный)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rPr>
          <w:trHeight w:val="136"/>
        </w:trPr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Микроскоп БМС-2 (или аналогичный)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rPr>
          <w:trHeight w:val="122"/>
        </w:trPr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 xml:space="preserve">Устройство контактное ЖКМ З.605.019, (020) </w:t>
            </w:r>
            <w:r w:rsidRPr="005E73E0">
              <w:rPr>
                <w:rFonts w:ascii="Times New Roman" w:hAnsi="Times New Roman" w:cs="Times New Roman"/>
                <w:i/>
              </w:rPr>
              <w:t>(или аналогичное)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Браслет антистатический ЖКМ 4.833.000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Отвёртка для подстройки частоты ЖКМ 4.094.004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 xml:space="preserve">Устройство для снятия крышки ЖКМ 4.089.019 </w:t>
            </w:r>
            <w:r w:rsidRPr="005E73E0">
              <w:rPr>
                <w:rFonts w:ascii="Times New Roman" w:hAnsi="Times New Roman" w:cs="Times New Roman"/>
                <w:i/>
              </w:rPr>
              <w:t>(или аналогичное)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rPr>
          <w:trHeight w:val="270"/>
        </w:trPr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  <w:i/>
              </w:rPr>
            </w:pPr>
            <w:r w:rsidRPr="005E73E0">
              <w:rPr>
                <w:rFonts w:ascii="Times New Roman" w:hAnsi="Times New Roman" w:cs="Times New Roman"/>
              </w:rPr>
              <w:t xml:space="preserve">Пинцет медицинский </w:t>
            </w:r>
            <w:r w:rsidRPr="005E73E0">
              <w:rPr>
                <w:rFonts w:ascii="Times New Roman" w:hAnsi="Times New Roman" w:cs="Times New Roman"/>
                <w:i/>
              </w:rPr>
              <w:t>ПС 100×1,5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  <w:tr w:rsidR="00DB4B73" w:rsidRPr="005E73E0" w:rsidTr="00352228">
        <w:tc>
          <w:tcPr>
            <w:tcW w:w="572" w:type="dxa"/>
            <w:tcMar>
              <w:left w:w="0" w:type="dxa"/>
              <w:right w:w="0" w:type="dxa"/>
            </w:tcMar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5632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4804CD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Хронометр (для выставления точного времени)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bottom"/>
          </w:tcPr>
          <w:p w:rsidR="00DB4B73" w:rsidRPr="005E73E0" w:rsidRDefault="00DB4B73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noBreakHyphen/>
              <w:t xml:space="preserve"> 1 шт.</w:t>
            </w:r>
          </w:p>
        </w:tc>
      </w:tr>
    </w:tbl>
    <w:p w:rsidR="00352228" w:rsidRPr="005E73E0" w:rsidRDefault="004105F4" w:rsidP="00352228">
      <w:pPr>
        <w:spacing w:after="40"/>
        <w:ind w:left="1418" w:hanging="1418"/>
        <w:rPr>
          <w:rFonts w:ascii="Times New Roman" w:hAnsi="Times New Roman" w:cs="Times New Roman"/>
          <w:i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 xml:space="preserve">Контрольно-измерительная аппаратура должна быть поверена, </w:t>
      </w:r>
      <w:r w:rsidRPr="005E73E0">
        <w:rPr>
          <w:rFonts w:ascii="Times New Roman" w:hAnsi="Times New Roman" w:cs="Times New Roman"/>
          <w:i/>
        </w:rPr>
        <w:t>согласно технических описаний на эти приборы.</w:t>
      </w:r>
      <w:r w:rsidR="00352228" w:rsidRPr="005E73E0">
        <w:rPr>
          <w:rFonts w:ascii="Times New Roman" w:hAnsi="Times New Roman" w:cs="Times New Roman"/>
          <w:i/>
        </w:rPr>
        <w:br w:type="page"/>
      </w:r>
    </w:p>
    <w:p w:rsidR="004804CD" w:rsidRPr="005E73E0" w:rsidRDefault="00D22667" w:rsidP="00935090">
      <w:pPr>
        <w:pStyle w:val="1"/>
        <w:spacing w:before="100" w:beforeAutospacing="1" w:after="100" w:afterAutospacing="1"/>
        <w:ind w:left="284" w:right="288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3" w:name="_Toc534759288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3. </w:t>
      </w:r>
      <w:r w:rsidR="00A63FE0" w:rsidRPr="00375E98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ВОЗМОЖНЫЕ НЕИСПРАВНОСТИ, ПРИЧИНЫ И МЕТОДЫ</w:t>
      </w:r>
      <w:r w:rsidR="00446CC6" w:rsidRPr="00375E98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 </w:t>
      </w:r>
      <w:r w:rsidR="00A63FE0" w:rsidRPr="00375E98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ИХ УСТРАНЕНИЯ</w:t>
      </w:r>
      <w:bookmarkEnd w:id="3"/>
    </w:p>
    <w:tbl>
      <w:tblPr>
        <w:tblStyle w:val="ac"/>
        <w:tblW w:w="7196" w:type="dxa"/>
        <w:tblCellMar>
          <w:left w:w="0" w:type="dxa"/>
          <w:right w:w="0" w:type="dxa"/>
        </w:tblCellMar>
        <w:tblLook w:val="04A0"/>
      </w:tblPr>
      <w:tblGrid>
        <w:gridCol w:w="2518"/>
        <w:gridCol w:w="1985"/>
        <w:gridCol w:w="2664"/>
        <w:gridCol w:w="29"/>
      </w:tblGrid>
      <w:tr w:rsidR="00400F10" w:rsidRPr="005E73E0" w:rsidTr="00935090">
        <w:trPr>
          <w:gridAfter w:val="1"/>
          <w:wAfter w:w="29" w:type="dxa"/>
          <w:cantSplit/>
          <w:tblHeader/>
        </w:trPr>
        <w:tc>
          <w:tcPr>
            <w:tcW w:w="2518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400F10" w:rsidRPr="005E73E0" w:rsidRDefault="00400F10" w:rsidP="00935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Возможные неисправности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:rsidR="00400F10" w:rsidRPr="005E73E0" w:rsidRDefault="00400F10" w:rsidP="00935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Причины неисправности</w:t>
            </w:r>
          </w:p>
        </w:tc>
        <w:tc>
          <w:tcPr>
            <w:tcW w:w="2664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400F10" w:rsidRPr="005E73E0" w:rsidRDefault="00400F10" w:rsidP="009350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Методы неисправности</w:t>
            </w:r>
          </w:p>
        </w:tc>
      </w:tr>
      <w:tr w:rsidR="00400F10" w:rsidRPr="005E73E0" w:rsidTr="00352228">
        <w:trPr>
          <w:gridAfter w:val="1"/>
          <w:wAfter w:w="29" w:type="dxa"/>
          <w:cantSplit/>
        </w:trPr>
        <w:tc>
          <w:tcPr>
            <w:tcW w:w="2518" w:type="dxa"/>
            <w:vMerge w:val="restart"/>
            <w:tcBorders>
              <w:left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400F10" w:rsidRPr="005E73E0" w:rsidRDefault="00400F10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1) Отсутствие инфор</w:t>
            </w:r>
            <w:r w:rsidR="00AE3584" w:rsidRPr="005E73E0">
              <w:rPr>
                <w:rFonts w:ascii="Times New Roman" w:hAnsi="Times New Roman" w:cs="Times New Roman"/>
              </w:rPr>
              <w:t>-</w:t>
            </w:r>
            <w:r w:rsidRPr="005E73E0">
              <w:rPr>
                <w:rFonts w:ascii="Times New Roman" w:hAnsi="Times New Roman" w:cs="Times New Roman"/>
              </w:rPr>
              <w:t>мации (нет свечения светоиндикаторных диодов)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400F10" w:rsidRPr="005E73E0" w:rsidRDefault="00400F10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Разряд элементов питания</w:t>
            </w:r>
          </w:p>
        </w:tc>
        <w:tc>
          <w:tcPr>
            <w:tcW w:w="2664" w:type="dxa"/>
            <w:tcBorders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400F10" w:rsidRPr="005E73E0" w:rsidRDefault="00935090" w:rsidP="0035222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00F10" w:rsidRPr="005E73E0">
              <w:rPr>
                <w:rFonts w:ascii="Times New Roman" w:hAnsi="Times New Roman" w:cs="Times New Roman"/>
              </w:rPr>
              <w:t xml:space="preserve"> Проверить или заменить элементы питания (см. раздел 5)</w:t>
            </w:r>
          </w:p>
        </w:tc>
      </w:tr>
      <w:tr w:rsidR="00400F10" w:rsidRPr="005E73E0" w:rsidTr="00352228">
        <w:trPr>
          <w:gridAfter w:val="1"/>
          <w:wAfter w:w="29" w:type="dxa"/>
          <w:cantSplit/>
        </w:trPr>
        <w:tc>
          <w:tcPr>
            <w:tcW w:w="2518" w:type="dxa"/>
            <w:vMerge/>
            <w:tcBorders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400F10" w:rsidRPr="005E73E0" w:rsidRDefault="00400F10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400F10" w:rsidRPr="005E73E0" w:rsidRDefault="00400F10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Дефект блока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400F10" w:rsidRPr="005E73E0" w:rsidRDefault="00400F10" w:rsidP="00352228">
            <w:pPr>
              <w:spacing w:after="40"/>
              <w:rPr>
                <w:rFonts w:ascii="Times New Roman" w:hAnsi="Times New Roman" w:cs="Times New Roman"/>
                <w:i/>
              </w:rPr>
            </w:pPr>
            <w:r w:rsidRPr="005E73E0">
              <w:rPr>
                <w:rFonts w:ascii="Times New Roman" w:hAnsi="Times New Roman" w:cs="Times New Roman"/>
                <w:i/>
              </w:rPr>
              <w:t>2</w:t>
            </w:r>
            <w:r w:rsidR="00935090">
              <w:rPr>
                <w:rFonts w:ascii="Times New Roman" w:hAnsi="Times New Roman" w:cs="Times New Roman"/>
                <w:i/>
              </w:rPr>
              <w:t>.</w:t>
            </w:r>
            <w:r w:rsidRPr="005E73E0">
              <w:rPr>
                <w:rFonts w:ascii="Times New Roman" w:hAnsi="Times New Roman" w:cs="Times New Roman"/>
                <w:i/>
              </w:rPr>
              <w:t xml:space="preserve"> Заменить блок (см. раздел 7)</w:t>
            </w:r>
          </w:p>
        </w:tc>
      </w:tr>
      <w:tr w:rsidR="00AE3584" w:rsidRPr="005E73E0" w:rsidTr="00352228">
        <w:trPr>
          <w:cantSplit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E3584" w:rsidRPr="005E73E0" w:rsidRDefault="00AE3584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Отсутствие индикации отдельных сегментов индикатора или беспоряд</w:t>
            </w:r>
            <w:r w:rsidR="00BE0E3A" w:rsidRPr="005E73E0">
              <w:rPr>
                <w:rFonts w:ascii="Times New Roman" w:hAnsi="Times New Roman" w:cs="Times New Roman"/>
              </w:rPr>
              <w:t>-</w:t>
            </w:r>
            <w:r w:rsidRPr="005E73E0">
              <w:rPr>
                <w:rFonts w:ascii="Times New Roman" w:hAnsi="Times New Roman" w:cs="Times New Roman"/>
              </w:rPr>
              <w:t>очная индикация отдельных сегментов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E3584" w:rsidRPr="005E73E0" w:rsidRDefault="00AE3584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E3584" w:rsidRPr="005E73E0" w:rsidRDefault="00935090" w:rsidP="0035222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E3584" w:rsidRPr="005E73E0">
              <w:rPr>
                <w:rFonts w:ascii="Times New Roman" w:hAnsi="Times New Roman" w:cs="Times New Roman"/>
              </w:rPr>
              <w:t xml:space="preserve">Заменить блок (см. </w:t>
            </w:r>
            <w:r w:rsidR="00F20E0F">
              <w:rPr>
                <w:rFonts w:ascii="Times New Roman" w:hAnsi="Times New Roman" w:cs="Times New Roman"/>
              </w:rPr>
              <w:t>раздел </w:t>
            </w:r>
            <w:r w:rsidR="00AE3584" w:rsidRPr="005E73E0">
              <w:rPr>
                <w:rFonts w:ascii="Times New Roman" w:hAnsi="Times New Roman" w:cs="Times New Roman"/>
              </w:rPr>
              <w:t>7)</w:t>
            </w:r>
          </w:p>
        </w:tc>
      </w:tr>
      <w:tr w:rsidR="00AE3584" w:rsidRPr="005E73E0" w:rsidTr="00352228">
        <w:trPr>
          <w:cantSplit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E3584" w:rsidRPr="005E73E0" w:rsidRDefault="00AE3584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3. Сбой показаний дней недели, числа месяца, часов, минут и секунд при коррекции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E3584" w:rsidRPr="005E73E0" w:rsidRDefault="00AE3584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AE3584" w:rsidRPr="005E73E0" w:rsidRDefault="00935090" w:rsidP="0035222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20E0F">
              <w:rPr>
                <w:rFonts w:ascii="Times New Roman" w:hAnsi="Times New Roman" w:cs="Times New Roman"/>
              </w:rPr>
              <w:t>Заменить блок (см. раздел </w:t>
            </w:r>
            <w:r w:rsidR="00AE3584" w:rsidRPr="005E73E0">
              <w:rPr>
                <w:rFonts w:ascii="Times New Roman" w:hAnsi="Times New Roman" w:cs="Times New Roman"/>
              </w:rPr>
              <w:t>7)</w:t>
            </w:r>
          </w:p>
        </w:tc>
      </w:tr>
      <w:tr w:rsidR="008F2A8B" w:rsidRPr="005E73E0" w:rsidTr="00352228">
        <w:trPr>
          <w:cantSplit/>
          <w:trHeight w:val="135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4. Сбой счёта секунд, минут, часов, дней недели, числа месяца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Ненадёжный контакт элементов питания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0D6EE1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 xml:space="preserve">1. </w:t>
            </w:r>
            <w:r w:rsidR="008F2A8B" w:rsidRPr="005E73E0">
              <w:rPr>
                <w:rFonts w:ascii="Times New Roman" w:hAnsi="Times New Roman" w:cs="Times New Roman"/>
              </w:rPr>
              <w:t>Проверить надёжность контактов элементов питания</w:t>
            </w:r>
          </w:p>
        </w:tc>
      </w:tr>
      <w:tr w:rsidR="008F2A8B" w:rsidRPr="005E73E0" w:rsidTr="00352228">
        <w:trPr>
          <w:cantSplit/>
          <w:trHeight w:val="104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0D6EE1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 xml:space="preserve">2. </w:t>
            </w:r>
            <w:r w:rsidR="008F2A8B" w:rsidRPr="005E73E0">
              <w:rPr>
                <w:rFonts w:ascii="Times New Roman" w:hAnsi="Times New Roman" w:cs="Times New Roman"/>
              </w:rPr>
              <w:t>Заменить блок (раздел 7)</w:t>
            </w:r>
          </w:p>
        </w:tc>
      </w:tr>
      <w:tr w:rsidR="008F2A8B" w:rsidRPr="005E73E0" w:rsidTr="00352228">
        <w:trPr>
          <w:cantSplit/>
          <w:trHeight w:val="136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5. Постоянная неуправляемая индикация времени или календаря или высвечивание отдельной цифры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кнопок управления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Проверить работу кнопок управления (см. раздел 6)</w:t>
            </w:r>
          </w:p>
        </w:tc>
      </w:tr>
      <w:tr w:rsidR="008F2A8B" w:rsidRPr="005E73E0" w:rsidTr="00352228">
        <w:trPr>
          <w:cantSplit/>
          <w:trHeight w:val="136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Заменить блок (раздел 7)</w:t>
            </w:r>
          </w:p>
        </w:tc>
      </w:tr>
      <w:tr w:rsidR="008F2A8B" w:rsidRPr="005E73E0" w:rsidTr="00352228">
        <w:trPr>
          <w:cantSplit/>
          <w:trHeight w:val="136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3. Разряд элементов питания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3. Заменить элем. питания (см раздел 5)</w:t>
            </w:r>
          </w:p>
        </w:tc>
      </w:tr>
      <w:tr w:rsidR="008F2A8B" w:rsidRPr="005E73E0" w:rsidTr="00352228">
        <w:trPr>
          <w:cantSplit/>
          <w:trHeight w:val="136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6. Невозможность изменения показаний времени или календаря кнопками перевода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кнопок управления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Проверить работу кнопок управления</w:t>
            </w:r>
          </w:p>
        </w:tc>
      </w:tr>
      <w:tr w:rsidR="008F2A8B" w:rsidRPr="005E73E0" w:rsidTr="00352228">
        <w:trPr>
          <w:cantSplit/>
          <w:trHeight w:val="122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6B1ECA" w:rsidP="0035222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Заменить блок (см. раздел </w:t>
            </w:r>
            <w:r w:rsidR="008F2A8B" w:rsidRPr="005E73E0">
              <w:rPr>
                <w:rFonts w:ascii="Times New Roman" w:hAnsi="Times New Roman" w:cs="Times New Roman"/>
              </w:rPr>
              <w:t>7)</w:t>
            </w:r>
          </w:p>
        </w:tc>
      </w:tr>
      <w:tr w:rsidR="008F2A8B" w:rsidRPr="005E73E0" w:rsidTr="00352228">
        <w:trPr>
          <w:cantSplit/>
          <w:trHeight w:val="82"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lastRenderedPageBreak/>
              <w:t>7. Отклонение суточного хода больше нормы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Проверить или заменить блок (см. раздел 7)</w:t>
            </w:r>
          </w:p>
        </w:tc>
      </w:tr>
      <w:tr w:rsidR="008F2A8B" w:rsidRPr="005E73E0" w:rsidTr="00352228">
        <w:trPr>
          <w:cantSplit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Отклонение частоты генератора от номинальной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Установить частоту генератора (см. раздел 7)</w:t>
            </w:r>
          </w:p>
        </w:tc>
      </w:tr>
      <w:tr w:rsidR="008F2A8B" w:rsidRPr="005E73E0" w:rsidTr="00352228">
        <w:trPr>
          <w:cantSplit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8. Постоянное обнуление секунд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 xml:space="preserve">1. Дефект кнопки </w:t>
            </w:r>
            <w:r w:rsidRPr="005E73E0">
              <w:rPr>
                <w:rFonts w:ascii="Times New Roman" w:hAnsi="Times New Roman" w:cs="Times New Roman"/>
                <w:lang w:val="en-US"/>
              </w:rPr>
              <w:t>“</w:t>
            </w:r>
            <w:r w:rsidRPr="005E73E0">
              <w:rPr>
                <w:rFonts w:ascii="Times New Roman" w:hAnsi="Times New Roman" w:cs="Times New Roman"/>
              </w:rPr>
              <w:t>Д</w:t>
            </w:r>
            <w:r w:rsidRPr="005E73E0">
              <w:rPr>
                <w:rFonts w:ascii="Times New Roman" w:hAnsi="Times New Roman" w:cs="Times New Roman"/>
                <w:lang w:val="en-US"/>
              </w:rPr>
              <w:t>”</w:t>
            </w:r>
            <w:r w:rsidRPr="005E73E0">
              <w:rPr>
                <w:rFonts w:ascii="Times New Roman" w:hAnsi="Times New Roman" w:cs="Times New Roman"/>
              </w:rPr>
              <w:t xml:space="preserve"> (обнуление)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BE0E3A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Заменить кнопку обнуления (см. раздел 6)</w:t>
            </w:r>
          </w:p>
        </w:tc>
      </w:tr>
      <w:tr w:rsidR="008F2A8B" w:rsidRPr="005E73E0" w:rsidTr="00352228">
        <w:trPr>
          <w:cantSplit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BE0E3A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 xml:space="preserve">1.1. Подогнуть контакт </w:t>
            </w:r>
            <w:r w:rsidRPr="005E73E0">
              <w:rPr>
                <w:rFonts w:ascii="Times New Roman" w:hAnsi="Times New Roman" w:cs="Times New Roman"/>
                <w:lang w:val="en-US"/>
              </w:rPr>
              <w:t>“</w:t>
            </w:r>
            <w:r w:rsidRPr="005E73E0">
              <w:rPr>
                <w:rFonts w:ascii="Times New Roman" w:hAnsi="Times New Roman" w:cs="Times New Roman"/>
              </w:rPr>
              <w:t>Д</w:t>
            </w:r>
            <w:r w:rsidRPr="005E73E0">
              <w:rPr>
                <w:rFonts w:ascii="Times New Roman" w:hAnsi="Times New Roman" w:cs="Times New Roman"/>
                <w:lang w:val="en-US"/>
              </w:rPr>
              <w:t>”</w:t>
            </w:r>
            <w:r w:rsidRPr="005E73E0">
              <w:rPr>
                <w:rFonts w:ascii="Times New Roman" w:hAnsi="Times New Roman" w:cs="Times New Roman"/>
              </w:rPr>
              <w:t xml:space="preserve"> блока</w:t>
            </w:r>
          </w:p>
        </w:tc>
      </w:tr>
      <w:tr w:rsidR="008F2A8B" w:rsidRPr="005E73E0" w:rsidTr="00352228">
        <w:trPr>
          <w:cantSplit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Дефект блока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8F2A8B" w:rsidRPr="005E73E0" w:rsidRDefault="008F2A8B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2. Проверить или заменить блок (см. раздел 7)</w:t>
            </w:r>
          </w:p>
        </w:tc>
      </w:tr>
      <w:tr w:rsidR="0056478E" w:rsidRPr="005E73E0" w:rsidTr="00352228">
        <w:trPr>
          <w:gridAfter w:val="1"/>
          <w:wAfter w:w="29" w:type="dxa"/>
          <w:cantSplit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9. Западание или выпадание кнопки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кнопок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Заменить кнопку (см. раздел 6)</w:t>
            </w:r>
          </w:p>
        </w:tc>
      </w:tr>
      <w:tr w:rsidR="0056478E" w:rsidRPr="005E73E0" w:rsidTr="00352228">
        <w:trPr>
          <w:gridAfter w:val="1"/>
          <w:wAfter w:w="29" w:type="dxa"/>
          <w:cantSplit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10. Срыв резьбы на задней крышке часов или корпуса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Дефект крышки или корпуса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FE21A2" w:rsidP="0035222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6478E" w:rsidRPr="005E73E0">
              <w:rPr>
                <w:rFonts w:ascii="Times New Roman" w:hAnsi="Times New Roman" w:cs="Times New Roman"/>
              </w:rPr>
              <w:t>Заменить крышку или корпус (см. раздел 6)</w:t>
            </w:r>
          </w:p>
        </w:tc>
      </w:tr>
      <w:tr w:rsidR="0056478E" w:rsidRPr="005E73E0" w:rsidTr="00352228">
        <w:trPr>
          <w:gridAfter w:val="1"/>
          <w:wAfter w:w="29" w:type="dxa"/>
          <w:cantSplit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11. Дефект корпуса часов по внешнему виду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56478E" w:rsidP="00352228">
            <w:pPr>
              <w:spacing w:after="40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1. Треснутое стекло, царапины и т.д.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56478E" w:rsidRPr="005E73E0" w:rsidRDefault="00FE21A2" w:rsidP="00352228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56478E" w:rsidRPr="005E73E0">
              <w:rPr>
                <w:rFonts w:ascii="Times New Roman" w:hAnsi="Times New Roman" w:cs="Times New Roman"/>
              </w:rPr>
              <w:t xml:space="preserve">Заменить </w:t>
            </w:r>
            <w:r w:rsidR="0056478E" w:rsidRPr="005E73E0">
              <w:rPr>
                <w:rFonts w:ascii="Times New Roman" w:hAnsi="Times New Roman" w:cs="Times New Roman"/>
                <w:i/>
              </w:rPr>
              <w:t>или полировать</w:t>
            </w:r>
            <w:r w:rsidR="0056478E" w:rsidRPr="005E73E0">
              <w:rPr>
                <w:rFonts w:ascii="Times New Roman" w:hAnsi="Times New Roman" w:cs="Times New Roman"/>
              </w:rPr>
              <w:t xml:space="preserve"> стекло (см. раздел 6)</w:t>
            </w:r>
          </w:p>
        </w:tc>
      </w:tr>
    </w:tbl>
    <w:p w:rsidR="007E161A" w:rsidRPr="005E73E0" w:rsidRDefault="004105F4" w:rsidP="00352228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Отказ элементов питания в период гарантийного срока не является причиной забракования часов.</w:t>
      </w:r>
    </w:p>
    <w:p w:rsidR="007E161A" w:rsidRPr="005E73E0" w:rsidRDefault="007E161A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4" w:name="_Toc534759289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4. </w:t>
      </w:r>
      <w:r w:rsidR="00A63FE0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ПОРЯДОК РАЗБОРКИ И СБОРКИ ЧАСОВ</w:t>
      </w:r>
      <w:bookmarkEnd w:id="4"/>
    </w:p>
    <w:p w:rsidR="007E161A" w:rsidRPr="005E73E0" w:rsidRDefault="007E161A" w:rsidP="00352228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4.1 </w:t>
      </w:r>
      <w:r w:rsidRPr="005E73E0">
        <w:rPr>
          <w:rFonts w:ascii="Times New Roman" w:hAnsi="Times New Roman" w:cs="Times New Roman"/>
          <w:u w:val="single"/>
        </w:rPr>
        <w:t>Разборка часов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4.1.1. Вскрыть заднюю крышку часов при помощи приспособления ЖКМ 4.081.019.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4.1.2. Снять общий контакт с источников питания.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4.1.3. Извлечь из электронного блока источники питания.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4.1.4. Извлечь электронный блок из корпуса часов.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4.1.5. Извлечь рамку из корпуса часов.</w:t>
      </w:r>
    </w:p>
    <w:p w:rsidR="007E161A" w:rsidRPr="005E73E0" w:rsidRDefault="007E161A" w:rsidP="005554E9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4.2. </w:t>
      </w:r>
      <w:r w:rsidRPr="005E73E0">
        <w:rPr>
          <w:rFonts w:ascii="Times New Roman" w:hAnsi="Times New Roman" w:cs="Times New Roman"/>
          <w:u w:val="single"/>
        </w:rPr>
        <w:t>Сборка часов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4.2.1. Установить в корпус рамку, совместив выступ на рамке с канавкой на внутренней поверхности корпуса.</w:t>
      </w:r>
    </w:p>
    <w:p w:rsidR="007E161A" w:rsidRPr="005E73E0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4.2.2. Установить блок электронный в корпус, избегая перекосов его относительно корпуса. При совмещении выступа на блоке с канавкой на внутренней поверхности корпуса блок должен</w:t>
      </w:r>
      <w:r w:rsidR="0061325C" w:rsidRPr="005E73E0">
        <w:rPr>
          <w:rFonts w:ascii="Times New Roman" w:hAnsi="Times New Roman" w:cs="Times New Roman"/>
        </w:rPr>
        <w:t xml:space="preserve"> входить в корпус свободно, без заеданий и заклинивания. Обратить внимание на то, что контакт “Е” должен надёжно быть соединён с корпусом ЧНЭ.</w:t>
      </w:r>
    </w:p>
    <w:p w:rsidR="0061325C" w:rsidRDefault="007E161A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4.2.3. Установить элементы питания, соблюдая полярность источников согласно раздела 5.</w:t>
      </w:r>
    </w:p>
    <w:p w:rsidR="008B5E4D" w:rsidRPr="005E73E0" w:rsidRDefault="008B5E4D" w:rsidP="00A354DD">
      <w:pPr>
        <w:spacing w:after="4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неправильной установке элементов питания часы функционировать не будут</w:t>
      </w:r>
      <w:r w:rsidR="00EE03A0">
        <w:rPr>
          <w:rFonts w:ascii="Times New Roman" w:hAnsi="Times New Roman" w:cs="Times New Roman"/>
        </w:rPr>
        <w:t>.</w:t>
      </w:r>
    </w:p>
    <w:p w:rsidR="006132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4.2.4. Установить на блок общий контакт, соединяющий элементы питания.</w:t>
      </w:r>
    </w:p>
    <w:p w:rsidR="006132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4.2.5. Повернуть часы индикационным табло вверх и, слегка придерживая пальцем общий контакт, проверить функционирование часов при нажатии кнопок вызова индикации времени.</w:t>
      </w:r>
    </w:p>
    <w:p w:rsidR="006132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4.2.6. Вложить изоляционную прокладку в крышку часов, проверив при этом наличие уплотнительной резиновой прокладки в проточке крышки.</w:t>
      </w:r>
    </w:p>
    <w:p w:rsidR="006132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4.2.7. Завернуть крышку корпуса с помощью приспособления ЖКМ 4.081.019.</w:t>
      </w:r>
    </w:p>
    <w:p w:rsidR="006132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4.2.8. Проверить часы на функционирование с помощью оперативных кнопок и кнопок перевода.</w:t>
      </w:r>
    </w:p>
    <w:p w:rsidR="005554E9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4.2.9. Выстави</w:t>
      </w:r>
      <w:r w:rsidR="00DA4F5D">
        <w:rPr>
          <w:rFonts w:ascii="Times New Roman" w:hAnsi="Times New Roman" w:cs="Times New Roman"/>
        </w:rPr>
        <w:t>ть точное время согласно раздела</w:t>
      </w:r>
      <w:r w:rsidRPr="005E73E0">
        <w:rPr>
          <w:rFonts w:ascii="Times New Roman" w:hAnsi="Times New Roman" w:cs="Times New Roman"/>
        </w:rPr>
        <w:t xml:space="preserve"> 8.</w:t>
      </w:r>
    </w:p>
    <w:p w:rsidR="005554E9" w:rsidRPr="005E73E0" w:rsidRDefault="005554E9">
      <w:pPr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p w:rsidR="0061325C" w:rsidRPr="005E73E0" w:rsidRDefault="0061325C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5" w:name="_Toc534759290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lastRenderedPageBreak/>
        <w:t xml:space="preserve">5. </w:t>
      </w:r>
      <w:r w:rsidR="00A63FE0"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ПОРЯДОК ПРОВЕРКИ ГОДНОСТИ ЭЛЕМЕНТОВ ПИТАНИЯ И ИХ ЗАМЕНЫ</w:t>
      </w:r>
      <w:bookmarkEnd w:id="5"/>
    </w:p>
    <w:p w:rsidR="006132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5.1. Разобрать часы согласно раздела 4, вынув только элементы питания.</w:t>
      </w:r>
    </w:p>
    <w:p w:rsidR="001C195C" w:rsidRPr="005E73E0" w:rsidRDefault="006132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5.2. Измерить напряжение источников питания под нагрузкой.</w:t>
      </w:r>
    </w:p>
    <w:p w:rsidR="001C195C" w:rsidRPr="005E73E0" w:rsidRDefault="001C195C" w:rsidP="005554E9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Измерение проводить по схеме рис. 2.</w:t>
      </w:r>
    </w:p>
    <w:p w:rsidR="001C195C" w:rsidRPr="005E73E0" w:rsidRDefault="001C195C" w:rsidP="00EC57B7">
      <w:pPr>
        <w:spacing w:before="100" w:beforeAutospacing="1" w:after="4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43138" cy="737235"/>
            <wp:effectExtent l="19050" t="0" r="4762" b="0"/>
            <wp:docPr id="1" name="Рисунок 0" descr="Рисунок2 Б6.0З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 Б6.0З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138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95C" w:rsidRPr="005E73E0" w:rsidRDefault="001C195C" w:rsidP="00322E6A">
      <w:pPr>
        <w:spacing w:after="12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Рис. 2</w:t>
      </w:r>
      <w:r w:rsidR="00A72E79" w:rsidRPr="005E73E0">
        <w:rPr>
          <w:rFonts w:ascii="Times New Roman" w:hAnsi="Times New Roman" w:cs="Times New Roman"/>
        </w:rPr>
        <w:t>.</w:t>
      </w:r>
    </w:p>
    <w:p w:rsidR="001C195C" w:rsidRPr="005E73E0" w:rsidRDefault="001C195C" w:rsidP="00D66C6F">
      <w:pPr>
        <w:spacing w:after="40"/>
        <w:ind w:firstLine="1560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b/>
          <w:lang w:val="en-US"/>
        </w:rPr>
        <w:t>E</w:t>
      </w:r>
      <w:r w:rsidRPr="005E73E0">
        <w:rPr>
          <w:rFonts w:ascii="Times New Roman" w:hAnsi="Times New Roman" w:cs="Times New Roman"/>
        </w:rPr>
        <w:t xml:space="preserve"> – измеряемый источник питания</w:t>
      </w:r>
    </w:p>
    <w:p w:rsidR="001C195C" w:rsidRPr="005E73E0" w:rsidRDefault="001C195C" w:rsidP="001A729F">
      <w:pPr>
        <w:spacing w:after="40"/>
        <w:ind w:firstLine="1560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b/>
          <w:lang w:val="en-US"/>
        </w:rPr>
        <w:t>R</w:t>
      </w:r>
      <w:r w:rsidRPr="005E73E0">
        <w:rPr>
          <w:rFonts w:ascii="Times New Roman" w:hAnsi="Times New Roman" w:cs="Times New Roman"/>
        </w:rPr>
        <w:t xml:space="preserve"> – нагрузочное сопротивление 24 Ом ± 10%</w:t>
      </w:r>
    </w:p>
    <w:p w:rsidR="001C195C" w:rsidRPr="005E73E0" w:rsidRDefault="001C195C" w:rsidP="001A729F">
      <w:pPr>
        <w:spacing w:after="40"/>
        <w:ind w:firstLine="1560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b/>
          <w:lang w:val="en-US"/>
        </w:rPr>
        <w:t>V</w:t>
      </w:r>
      <w:r w:rsidRPr="005E73E0">
        <w:rPr>
          <w:rFonts w:ascii="Times New Roman" w:hAnsi="Times New Roman" w:cs="Times New Roman"/>
        </w:rPr>
        <w:t xml:space="preserve"> – вольтметр (Ц4315).</w:t>
      </w:r>
    </w:p>
    <w:p w:rsidR="001C195C" w:rsidRPr="005E73E0" w:rsidRDefault="001C195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5.3. Если напряжение источников менее 1,2 В, произвести их замену на новые, поместив их в “колодцы” электронного блока, соблюдая полярность, указанную на рис. 3.</w:t>
      </w:r>
    </w:p>
    <w:p w:rsidR="004105F4" w:rsidRPr="005E73E0" w:rsidRDefault="001C195C" w:rsidP="00EC57B7">
      <w:pPr>
        <w:spacing w:before="100" w:beforeAutospacing="1" w:after="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17533" cy="1134428"/>
            <wp:effectExtent l="19050" t="0" r="6667" b="0"/>
            <wp:docPr id="3" name="Рисунок 1" descr="D:\Руководства\Б6.0З\Рисунок3 Б6.0З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уководства\Б6.0З\Рисунок3 Б6.0З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533" cy="113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E79" w:rsidRPr="005E73E0" w:rsidRDefault="00A72E79" w:rsidP="00322E6A">
      <w:pPr>
        <w:spacing w:after="12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Рис. 3.</w:t>
      </w:r>
    </w:p>
    <w:p w:rsidR="004105F4" w:rsidRPr="005E73E0" w:rsidRDefault="004105F4" w:rsidP="005554E9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допускается использование элементов питания, имеющих напряжение под нагрузкой не менее 1,2 В.</w:t>
      </w:r>
    </w:p>
    <w:p w:rsidR="00071F99" w:rsidRPr="005E73E0" w:rsidRDefault="00071F99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5.4. Собрать часы согласно раздела 4.</w:t>
      </w:r>
    </w:p>
    <w:p w:rsidR="00321CDD" w:rsidRPr="005E73E0" w:rsidRDefault="00071F99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5.5. Произвести установку точного времени по хронометру, текущего числа и дня недели согласно раздел</w:t>
      </w:r>
      <w:r w:rsidR="00D66C6F">
        <w:rPr>
          <w:rFonts w:ascii="Times New Roman" w:hAnsi="Times New Roman" w:cs="Times New Roman"/>
        </w:rPr>
        <w:t>а</w:t>
      </w:r>
      <w:r w:rsidRPr="005E73E0">
        <w:rPr>
          <w:rFonts w:ascii="Times New Roman" w:hAnsi="Times New Roman" w:cs="Times New Roman"/>
        </w:rPr>
        <w:t xml:space="preserve"> 8. Допускается установка точного времени по эталонным часам.</w:t>
      </w:r>
    </w:p>
    <w:p w:rsidR="00A63FE0" w:rsidRPr="005E73E0" w:rsidRDefault="00A63FE0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6" w:name="_Toc534759291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6. </w:t>
      </w:r>
      <w:r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ПОРЯДОК ПРОВЕДЕНИЯ РАБОТ ПО ЗАМЕНЕ ДЕТАЛЕЙ КОРПУСА</w:t>
      </w:r>
      <w:bookmarkEnd w:id="6"/>
    </w:p>
    <w:p w:rsidR="00A63FE0" w:rsidRPr="005E73E0" w:rsidRDefault="00A63FE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6.1. Перед проведением работ по замене деталей корпуса, необходимо выполнить разборку </w:t>
      </w:r>
      <w:r w:rsidRPr="005E73E0">
        <w:rPr>
          <w:rFonts w:ascii="Times New Roman" w:hAnsi="Times New Roman" w:cs="Times New Roman"/>
          <w:i/>
        </w:rPr>
        <w:t xml:space="preserve">по разделу </w:t>
      </w:r>
      <w:r w:rsidRPr="005E73E0">
        <w:rPr>
          <w:rFonts w:ascii="Times New Roman" w:hAnsi="Times New Roman" w:cs="Times New Roman"/>
        </w:rPr>
        <w:t>4.</w:t>
      </w:r>
    </w:p>
    <w:p w:rsidR="001843C0" w:rsidRPr="005E73E0" w:rsidRDefault="00A63FE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6.2. Произвести проверку работы кнопок управления индикацией и кнопок переводов показаний часов. Перемещение кнопок должно быть плавным, без заеданий. Отпущенная после нажатия кнопка должна возвращаться в исходное положение.</w:t>
      </w:r>
      <w:r w:rsidR="001843C0" w:rsidRPr="005E73E0">
        <w:rPr>
          <w:rFonts w:ascii="Times New Roman" w:hAnsi="Times New Roman" w:cs="Times New Roman"/>
        </w:rPr>
        <w:t xml:space="preserve"> Величина рабочего хода кнопок управления и коррекции должна быть не менее 0,5 мм. Если эти условия не выполняются, требуется замена кнопки в сборе на новую.</w:t>
      </w:r>
    </w:p>
    <w:p w:rsidR="00304774" w:rsidRPr="005E73E0" w:rsidRDefault="001843C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Конструкция посадочного места в корпусе часов для кнопки в сборе</w:t>
      </w:r>
      <w:r w:rsidR="005646BD" w:rsidRPr="005E73E0">
        <w:rPr>
          <w:rFonts w:ascii="Times New Roman" w:hAnsi="Times New Roman" w:cs="Times New Roman"/>
        </w:rPr>
        <w:t xml:space="preserve"> (см. рис. 4) предусматривает простую операцию по её замене.</w:t>
      </w:r>
    </w:p>
    <w:p w:rsidR="00AA5491" w:rsidRPr="005E73E0" w:rsidRDefault="00A72E79" w:rsidP="00EC57B7">
      <w:pPr>
        <w:spacing w:before="100" w:beforeAutospacing="1" w:after="0"/>
        <w:jc w:val="center"/>
        <w:rPr>
          <w:rFonts w:ascii="Times New Roman" w:hAnsi="Times New Roman" w:cs="Times New Roman"/>
          <w:lang w:val="en-US"/>
        </w:rPr>
      </w:pPr>
      <w:r w:rsidRPr="005E73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94785" cy="1323023"/>
            <wp:effectExtent l="19050" t="0" r="5715" b="0"/>
            <wp:docPr id="6" name="Рисунок 5" descr="Рисунок4 Б6.0З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4 Б6.0З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132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E79" w:rsidRPr="005E73E0" w:rsidRDefault="00A72E79" w:rsidP="00322E6A">
      <w:pPr>
        <w:spacing w:after="12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Рис. 4.</w:t>
      </w:r>
    </w:p>
    <w:p w:rsidR="00AA5491" w:rsidRPr="005E73E0" w:rsidRDefault="00AA5491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6.3. Для извлечения негодной кнопки необходимо через медную выколотку малого диаметра нанести лёгкий удар по обойме кнопки с внутренней стороны корпуса, после которого обойма вместе с кнопкой должна выйти из своего гнезда в корпусе.</w:t>
      </w:r>
    </w:p>
    <w:p w:rsidR="007C773B" w:rsidRPr="005E73E0" w:rsidRDefault="00AA5491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6.4. Для установки новой кнопки в сборке</w:t>
      </w:r>
      <w:r w:rsidR="007C773B" w:rsidRPr="005E73E0">
        <w:rPr>
          <w:rFonts w:ascii="Times New Roman" w:hAnsi="Times New Roman" w:cs="Times New Roman"/>
        </w:rPr>
        <w:t xml:space="preserve"> необходимо вставить её в посадочное место корпуса</w:t>
      </w:r>
      <w:r w:rsidR="00DD6344">
        <w:rPr>
          <w:rFonts w:ascii="Times New Roman" w:hAnsi="Times New Roman" w:cs="Times New Roman"/>
        </w:rPr>
        <w:t xml:space="preserve"> и</w:t>
      </w:r>
      <w:r w:rsidR="007C773B" w:rsidRPr="005E73E0">
        <w:rPr>
          <w:rFonts w:ascii="Times New Roman" w:hAnsi="Times New Roman" w:cs="Times New Roman"/>
        </w:rPr>
        <w:t xml:space="preserve"> лёгким ударом через выколотку с внешней стороны корпуса осадить её в гнездо.</w:t>
      </w:r>
    </w:p>
    <w:p w:rsidR="007C773B" w:rsidRPr="005E73E0" w:rsidRDefault="007C773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6.5. Для замены стекла корпуса ЧНЭ необходимо удалить дефектное стекло.</w:t>
      </w:r>
    </w:p>
    <w:p w:rsidR="007C773B" w:rsidRPr="005E73E0" w:rsidRDefault="007C773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6.5.1. Очистить посадочное место корпуса от клея.</w:t>
      </w:r>
    </w:p>
    <w:p w:rsidR="007C773B" w:rsidRPr="005E73E0" w:rsidRDefault="007C773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6.5.2. Нанести тонкий слой клея по контуру посадочного места в корпусе.</w:t>
      </w:r>
    </w:p>
    <w:p w:rsidR="007C773B" w:rsidRPr="005E73E0" w:rsidRDefault="007C773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6.5.3. Приклеить новое стекло.</w:t>
      </w:r>
    </w:p>
    <w:p w:rsidR="007C773B" w:rsidRPr="005E73E0" w:rsidRDefault="007C773B" w:rsidP="004A3399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1.Допускается полировка стекло с помощью алмазной пасты.</w:t>
      </w:r>
      <w:r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ab/>
        <w:t xml:space="preserve"> 2.Для замены стекло использовать кле</w:t>
      </w:r>
      <w:r w:rsidR="0022516C">
        <w:rPr>
          <w:rFonts w:ascii="Times New Roman" w:hAnsi="Times New Roman" w:cs="Times New Roman"/>
        </w:rPr>
        <w:t>й</w:t>
      </w:r>
      <w:r w:rsidRPr="005E73E0">
        <w:rPr>
          <w:rFonts w:ascii="Times New Roman" w:hAnsi="Times New Roman" w:cs="Times New Roman"/>
        </w:rPr>
        <w:t xml:space="preserve"> на основе эпоксидной смолы.</w:t>
      </w:r>
    </w:p>
    <w:p w:rsidR="007C773B" w:rsidRPr="005E73E0" w:rsidRDefault="007C773B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7" w:name="_Toc534759292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7. </w:t>
      </w:r>
      <w:r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ПОРЯДОК ПРОВЕРКИ ФУНКЦИОНИРОВАНИЯ </w:t>
      </w:r>
      <w:r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br/>
        <w:t>ЭЛЕКТРОННОГО БЛОКА</w:t>
      </w:r>
      <w:bookmarkEnd w:id="7"/>
    </w:p>
    <w:p w:rsidR="007C773B" w:rsidRPr="005E73E0" w:rsidRDefault="007C773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7.1. Операции проверки функционирования блока электронного включает в себя контроль правильности индикации времени и календаря, перевод счётчиков времени и календаря, правильности выполнения сквозного переноса, измерение величины тока потребления без индикации и при индикации 16 сегментов светодиодов, а также контроль частоты колебания кварцевого генератора 32768 Гц, снимаемую с делителя в вид</w:t>
      </w:r>
      <w:r w:rsidR="00D26AAF">
        <w:rPr>
          <w:rFonts w:ascii="Times New Roman" w:hAnsi="Times New Roman" w:cs="Times New Roman"/>
        </w:rPr>
        <w:t>е</w:t>
      </w:r>
      <w:r w:rsidRPr="005E73E0">
        <w:rPr>
          <w:rFonts w:ascii="Times New Roman" w:hAnsi="Times New Roman" w:cs="Times New Roman"/>
        </w:rPr>
        <w:t xml:space="preserve"> периодического импульсного сигнала частотой 256 Гц.</w:t>
      </w:r>
    </w:p>
    <w:p w:rsidR="00A54277" w:rsidRPr="005E73E0" w:rsidRDefault="00A54277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Измеряемыми параметрами являются:</w:t>
      </w:r>
    </w:p>
    <w:p w:rsidR="00A54277" w:rsidRPr="005E73E0" w:rsidRDefault="00A54277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7.1.1. Напряжение запуска генератора </w:t>
      </w:r>
      <w:r w:rsidR="00232340" w:rsidRPr="005E73E0">
        <w:rPr>
          <w:rFonts w:ascii="Times New Roman" w:hAnsi="Times New Roman" w:cs="Times New Roman"/>
        </w:rPr>
        <w:t>(</w:t>
      </w:r>
      <w:r w:rsidRPr="005E73E0">
        <w:rPr>
          <w:rFonts w:ascii="Times New Roman" w:hAnsi="Times New Roman" w:cs="Times New Roman"/>
          <w:i/>
          <w:lang w:val="en-US"/>
        </w:rPr>
        <w:t>U</w:t>
      </w:r>
      <w:r w:rsidR="00BD2384" w:rsidRPr="005E73E0">
        <w:rPr>
          <w:rFonts w:ascii="Times New Roman" w:hAnsi="Times New Roman" w:cs="Times New Roman"/>
          <w:vertAlign w:val="subscript"/>
        </w:rPr>
        <w:t>ЗАП.</w:t>
      </w:r>
      <w:r w:rsidRPr="005E73E0">
        <w:rPr>
          <w:rFonts w:ascii="Times New Roman" w:hAnsi="Times New Roman" w:cs="Times New Roman"/>
        </w:rPr>
        <w:t xml:space="preserve"> ≤ 2,0 В</w:t>
      </w:r>
      <w:r w:rsidR="00232340" w:rsidRPr="005E73E0">
        <w:rPr>
          <w:rFonts w:ascii="Times New Roman" w:hAnsi="Times New Roman" w:cs="Times New Roman"/>
        </w:rPr>
        <w:t>)</w:t>
      </w:r>
      <w:r w:rsidR="008464AE" w:rsidRPr="005E73E0">
        <w:rPr>
          <w:rFonts w:ascii="Times New Roman" w:hAnsi="Times New Roman" w:cs="Times New Roman"/>
        </w:rPr>
        <w:t>.</w:t>
      </w:r>
    </w:p>
    <w:p w:rsidR="00232340" w:rsidRPr="005E73E0" w:rsidRDefault="0023234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7.1.2. Напряжение срыва работы генератора (</w:t>
      </w:r>
      <w:r w:rsidRPr="005E73E0">
        <w:rPr>
          <w:rFonts w:ascii="Times New Roman" w:hAnsi="Times New Roman" w:cs="Times New Roman"/>
          <w:i/>
          <w:lang w:val="en-US"/>
        </w:rPr>
        <w:t>U</w:t>
      </w:r>
      <w:r w:rsidR="00BD2384" w:rsidRPr="005E73E0">
        <w:rPr>
          <w:rFonts w:ascii="Times New Roman" w:hAnsi="Times New Roman" w:cs="Times New Roman"/>
          <w:vertAlign w:val="subscript"/>
        </w:rPr>
        <w:t>СР</w:t>
      </w:r>
      <w:r w:rsidRPr="005E73E0">
        <w:rPr>
          <w:rFonts w:ascii="Times New Roman" w:hAnsi="Times New Roman" w:cs="Times New Roman"/>
          <w:vertAlign w:val="subscript"/>
        </w:rPr>
        <w:t>.</w:t>
      </w:r>
      <w:r w:rsidRPr="005E73E0">
        <w:rPr>
          <w:rFonts w:ascii="Times New Roman" w:hAnsi="Times New Roman" w:cs="Times New Roman"/>
        </w:rPr>
        <w:t xml:space="preserve"> ≤ 1,8 В)</w:t>
      </w:r>
      <w:r w:rsidR="008464AE" w:rsidRPr="005E73E0">
        <w:rPr>
          <w:rFonts w:ascii="Times New Roman" w:hAnsi="Times New Roman" w:cs="Times New Roman"/>
        </w:rPr>
        <w:t>.</w:t>
      </w:r>
    </w:p>
    <w:p w:rsidR="00232340" w:rsidRPr="005E73E0" w:rsidRDefault="0023234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7.1.3. Ток потребления электронного блока для работы 16 сегментов светодиодов (</w:t>
      </w:r>
      <w:r w:rsidR="0093643F" w:rsidRPr="005E73E0">
        <w:rPr>
          <w:rFonts w:ascii="Times New Roman" w:hAnsi="Times New Roman" w:cs="Times New Roman"/>
          <w:i/>
          <w:lang w:val="en-US"/>
        </w:rPr>
        <w:t>I</w:t>
      </w:r>
      <w:r w:rsidR="00BD2384" w:rsidRPr="005E73E0">
        <w:rPr>
          <w:rFonts w:ascii="Times New Roman" w:hAnsi="Times New Roman" w:cs="Times New Roman"/>
          <w:vertAlign w:val="subscript"/>
        </w:rPr>
        <w:t>С</w:t>
      </w:r>
      <w:r w:rsidRPr="005E73E0">
        <w:rPr>
          <w:rFonts w:ascii="Times New Roman" w:hAnsi="Times New Roman" w:cs="Times New Roman"/>
        </w:rPr>
        <w:t xml:space="preserve"> = 24-35</w:t>
      </w:r>
      <w:r w:rsidR="00BD2384" w:rsidRPr="005E73E0">
        <w:rPr>
          <w:rFonts w:ascii="Times New Roman" w:hAnsi="Times New Roman" w:cs="Times New Roman"/>
        </w:rPr>
        <w:t xml:space="preserve"> мА</w:t>
      </w:r>
      <w:r w:rsidRPr="005E73E0">
        <w:rPr>
          <w:rFonts w:ascii="Times New Roman" w:hAnsi="Times New Roman" w:cs="Times New Roman"/>
        </w:rPr>
        <w:t>)</w:t>
      </w:r>
      <w:r w:rsidR="008464AE" w:rsidRPr="005E73E0">
        <w:rPr>
          <w:rFonts w:ascii="Times New Roman" w:hAnsi="Times New Roman" w:cs="Times New Roman"/>
        </w:rPr>
        <w:t xml:space="preserve"> при </w:t>
      </w:r>
      <w:r w:rsidR="008464AE" w:rsidRPr="005E73E0">
        <w:rPr>
          <w:rFonts w:ascii="Times New Roman" w:hAnsi="Times New Roman" w:cs="Times New Roman"/>
          <w:i/>
          <w:lang w:val="en-US"/>
        </w:rPr>
        <w:t>U</w:t>
      </w:r>
      <w:r w:rsidR="00BD2384" w:rsidRPr="005E73E0">
        <w:rPr>
          <w:rFonts w:ascii="Times New Roman" w:hAnsi="Times New Roman" w:cs="Times New Roman"/>
          <w:vertAlign w:val="subscript"/>
        </w:rPr>
        <w:t>ПИТ</w:t>
      </w:r>
      <w:r w:rsidR="008464AE" w:rsidRPr="005E73E0">
        <w:rPr>
          <w:rFonts w:ascii="Times New Roman" w:hAnsi="Times New Roman" w:cs="Times New Roman"/>
        </w:rPr>
        <w:t xml:space="preserve"> = 2,7 В.</w:t>
      </w:r>
    </w:p>
    <w:p w:rsidR="008464AE" w:rsidRPr="005E73E0" w:rsidRDefault="008464A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7.1.4.</w:t>
      </w:r>
      <w:r w:rsidR="00BD2384" w:rsidRPr="005E73E0">
        <w:rPr>
          <w:rFonts w:ascii="Times New Roman" w:hAnsi="Times New Roman" w:cs="Times New Roman"/>
        </w:rPr>
        <w:t xml:space="preserve"> Ток потребления электронного блока без индикации (</w:t>
      </w:r>
      <w:r w:rsidR="0093643F" w:rsidRPr="005E73E0">
        <w:rPr>
          <w:rFonts w:ascii="Times New Roman" w:hAnsi="Times New Roman" w:cs="Times New Roman"/>
          <w:i/>
          <w:lang w:val="en-US"/>
        </w:rPr>
        <w:t>I</w:t>
      </w:r>
      <w:r w:rsidR="00F32721" w:rsidRPr="005E73E0">
        <w:rPr>
          <w:rFonts w:ascii="Times New Roman" w:hAnsi="Times New Roman" w:cs="Times New Roman"/>
          <w:vertAlign w:val="subscript"/>
        </w:rPr>
        <w:t>Б</w:t>
      </w:r>
      <w:r w:rsidR="00BD2384" w:rsidRPr="005E73E0">
        <w:rPr>
          <w:rFonts w:ascii="Times New Roman" w:hAnsi="Times New Roman" w:cs="Times New Roman"/>
          <w:vertAlign w:val="subscript"/>
        </w:rPr>
        <w:t>/</w:t>
      </w:r>
      <w:r w:rsidR="00F32721" w:rsidRPr="005E73E0">
        <w:rPr>
          <w:rFonts w:ascii="Times New Roman" w:hAnsi="Times New Roman" w:cs="Times New Roman"/>
          <w:vertAlign w:val="subscript"/>
        </w:rPr>
        <w:t>И</w:t>
      </w:r>
      <w:r w:rsidR="00F32721" w:rsidRPr="005E73E0">
        <w:rPr>
          <w:rFonts w:ascii="Times New Roman" w:hAnsi="Times New Roman" w:cs="Times New Roman"/>
        </w:rPr>
        <w:t> </w:t>
      </w:r>
      <w:r w:rsidR="00BD2384" w:rsidRPr="005E73E0">
        <w:rPr>
          <w:rFonts w:ascii="Times New Roman" w:hAnsi="Times New Roman" w:cs="Times New Roman"/>
        </w:rPr>
        <w:t>≤</w:t>
      </w:r>
      <w:r w:rsidR="00F32721" w:rsidRPr="005E73E0">
        <w:rPr>
          <w:rFonts w:ascii="Times New Roman" w:hAnsi="Times New Roman" w:cs="Times New Roman"/>
        </w:rPr>
        <w:t> </w:t>
      </w:r>
      <w:r w:rsidR="00BD2384" w:rsidRPr="005E73E0">
        <w:rPr>
          <w:rFonts w:ascii="Times New Roman" w:hAnsi="Times New Roman" w:cs="Times New Roman"/>
        </w:rPr>
        <w:t>12</w:t>
      </w:r>
      <w:r w:rsidR="00F32721" w:rsidRPr="005E73E0">
        <w:rPr>
          <w:rFonts w:ascii="Times New Roman" w:hAnsi="Times New Roman" w:cs="Times New Roman"/>
        </w:rPr>
        <w:t> </w:t>
      </w:r>
      <w:r w:rsidR="00BD2384" w:rsidRPr="005E73E0">
        <w:rPr>
          <w:rFonts w:ascii="Times New Roman" w:hAnsi="Times New Roman" w:cs="Times New Roman"/>
        </w:rPr>
        <w:t xml:space="preserve">мкА) при </w:t>
      </w:r>
      <w:r w:rsidR="00BD2384" w:rsidRPr="005E73E0">
        <w:rPr>
          <w:rFonts w:ascii="Times New Roman" w:hAnsi="Times New Roman" w:cs="Times New Roman"/>
          <w:i/>
          <w:lang w:val="en-US"/>
        </w:rPr>
        <w:t>U</w:t>
      </w:r>
      <w:r w:rsidR="00BD2384" w:rsidRPr="005E73E0">
        <w:rPr>
          <w:rFonts w:ascii="Times New Roman" w:hAnsi="Times New Roman" w:cs="Times New Roman"/>
          <w:vertAlign w:val="subscript"/>
        </w:rPr>
        <w:t>ПИТ</w:t>
      </w:r>
      <w:r w:rsidR="00BD2384" w:rsidRPr="005E73E0">
        <w:rPr>
          <w:rFonts w:ascii="Times New Roman" w:hAnsi="Times New Roman" w:cs="Times New Roman"/>
        </w:rPr>
        <w:t xml:space="preserve"> = </w:t>
      </w:r>
      <w:r w:rsidR="00F32721" w:rsidRPr="005E73E0">
        <w:rPr>
          <w:rFonts w:ascii="Times New Roman" w:hAnsi="Times New Roman" w:cs="Times New Roman"/>
        </w:rPr>
        <w:t>3</w:t>
      </w:r>
      <w:r w:rsidR="00BD2384" w:rsidRPr="005E73E0">
        <w:rPr>
          <w:rFonts w:ascii="Times New Roman" w:hAnsi="Times New Roman" w:cs="Times New Roman"/>
        </w:rPr>
        <w:t>,</w:t>
      </w:r>
      <w:r w:rsidR="00F32721" w:rsidRPr="005E73E0">
        <w:rPr>
          <w:rFonts w:ascii="Times New Roman" w:hAnsi="Times New Roman" w:cs="Times New Roman"/>
        </w:rPr>
        <w:t>0</w:t>
      </w:r>
      <w:r w:rsidR="00BD2384" w:rsidRPr="005E73E0">
        <w:rPr>
          <w:rFonts w:ascii="Times New Roman" w:hAnsi="Times New Roman" w:cs="Times New Roman"/>
        </w:rPr>
        <w:t xml:space="preserve"> В.</w:t>
      </w:r>
    </w:p>
    <w:p w:rsidR="00321CDD" w:rsidRPr="005E73E0" w:rsidRDefault="00F32721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7.1.5. Величина периода колебания генератора Т=3906,</w:t>
      </w:r>
      <w:r w:rsidRPr="005E73E0">
        <w:rPr>
          <w:rFonts w:ascii="Times New Roman" w:hAnsi="Times New Roman" w:cs="Times New Roman"/>
          <w:i/>
        </w:rPr>
        <w:t>250</w:t>
      </w:r>
      <w:r w:rsidR="0031065E" w:rsidRPr="005E73E0">
        <w:rPr>
          <w:rFonts w:ascii="Times New Roman" w:hAnsi="Times New Roman" w:cs="Times New Roman"/>
        </w:rPr>
        <w:t xml:space="preserve"> ± 0,022 мкс при </w:t>
      </w:r>
      <w:r w:rsidR="0031065E" w:rsidRPr="005E73E0">
        <w:rPr>
          <w:rFonts w:ascii="Times New Roman" w:hAnsi="Times New Roman" w:cs="Times New Roman"/>
          <w:i/>
          <w:lang w:val="en-US"/>
        </w:rPr>
        <w:t>U</w:t>
      </w:r>
      <w:r w:rsidR="0031065E" w:rsidRPr="005E73E0">
        <w:rPr>
          <w:rFonts w:ascii="Times New Roman" w:hAnsi="Times New Roman" w:cs="Times New Roman"/>
          <w:vertAlign w:val="subscript"/>
        </w:rPr>
        <w:t>ПИТ</w:t>
      </w:r>
      <w:r w:rsidR="0031065E" w:rsidRPr="005E73E0">
        <w:rPr>
          <w:rFonts w:ascii="Times New Roman" w:hAnsi="Times New Roman" w:cs="Times New Roman"/>
        </w:rPr>
        <w:t xml:space="preserve"> = 2,7 В.</w:t>
      </w:r>
    </w:p>
    <w:p w:rsidR="0031065E" w:rsidRPr="005E73E0" w:rsidRDefault="0031065E" w:rsidP="00794B14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7.2. </w:t>
      </w:r>
      <w:r w:rsidRPr="005E73E0">
        <w:rPr>
          <w:rFonts w:ascii="Times New Roman" w:hAnsi="Times New Roman" w:cs="Times New Roman"/>
          <w:u w:val="single"/>
        </w:rPr>
        <w:t>Подготовка оборудования к работе</w:t>
      </w:r>
    </w:p>
    <w:p w:rsidR="0031065E" w:rsidRPr="005E73E0" w:rsidRDefault="0031065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7.2.1. Собрать схему проверки блока электронного, как показано на рис. 5.</w:t>
      </w:r>
    </w:p>
    <w:p w:rsidR="0031065E" w:rsidRPr="005E73E0" w:rsidRDefault="0031065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7.2.2. Проверить заземление частотомера, установки измерения и настройки частоты (в дальнейшем установка). Проверить правильность подключения частотомера и контактного устройства к установке.</w:t>
      </w:r>
    </w:p>
    <w:p w:rsidR="0031065E" w:rsidRPr="005E73E0" w:rsidRDefault="0031065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7.2.3. Поставить переключатель пределов измерения установки в положение “100 мА”.</w:t>
      </w:r>
    </w:p>
    <w:p w:rsidR="0031065E" w:rsidRPr="005E73E0" w:rsidRDefault="0031065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7.2.4. Перевести тумблеры включения питания на лицевых панелях частотомера и установки в положение “ВКЛ”.</w:t>
      </w:r>
    </w:p>
    <w:p w:rsidR="0031065E" w:rsidRPr="005E73E0" w:rsidRDefault="0031065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7.2.5. Ручным регулятором напряжения на установке установить минимальное напряжение питания.</w:t>
      </w:r>
    </w:p>
    <w:p w:rsidR="0031065E" w:rsidRPr="005E73E0" w:rsidRDefault="0031065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7.2.6. “Прогреть</w:t>
      </w:r>
      <w:r w:rsidR="00C53364" w:rsidRPr="00497D81">
        <w:rPr>
          <w:rFonts w:ascii="Times New Roman" w:hAnsi="Times New Roman" w:cs="Times New Roman"/>
        </w:rPr>
        <w:t>”</w:t>
      </w:r>
      <w:r w:rsidRPr="005E73E0">
        <w:rPr>
          <w:rFonts w:ascii="Times New Roman" w:hAnsi="Times New Roman" w:cs="Times New Roman"/>
        </w:rPr>
        <w:t xml:space="preserve"> аппара</w:t>
      </w:r>
      <w:r w:rsidR="00C53364">
        <w:rPr>
          <w:rFonts w:ascii="Times New Roman" w:hAnsi="Times New Roman" w:cs="Times New Roman"/>
        </w:rPr>
        <w:t>туру в течение не менее 15 мин.</w:t>
      </w:r>
    </w:p>
    <w:p w:rsidR="00955B15" w:rsidRPr="005E73E0" w:rsidRDefault="00955B15" w:rsidP="00864706">
      <w:pPr>
        <w:spacing w:before="100" w:beforeAutospacing="1" w:after="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97517" cy="782955"/>
            <wp:effectExtent l="19050" t="0" r="0" b="0"/>
            <wp:docPr id="7" name="Рисунок 6" descr="Рисунок5 Б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5 Б6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517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B15" w:rsidRPr="005E73E0" w:rsidRDefault="00955B15" w:rsidP="00EC57B7">
      <w:pPr>
        <w:spacing w:after="12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Рис. 5. Схема проверки частоты настройки блока</w:t>
      </w:r>
    </w:p>
    <w:p w:rsidR="00955B15" w:rsidRPr="005E73E0" w:rsidRDefault="00955B15" w:rsidP="00864706">
      <w:pPr>
        <w:spacing w:after="40"/>
        <w:ind w:left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</w:t>
      </w:r>
      <w:r w:rsidRPr="005E73E0">
        <w:rPr>
          <w:rFonts w:ascii="Times New Roman" w:hAnsi="Times New Roman" w:cs="Times New Roman"/>
          <w:vertAlign w:val="subscript"/>
        </w:rPr>
        <w:t>1</w:t>
      </w:r>
      <w:r w:rsidRPr="005E73E0">
        <w:rPr>
          <w:rFonts w:ascii="Times New Roman" w:hAnsi="Times New Roman" w:cs="Times New Roman"/>
        </w:rPr>
        <w:t xml:space="preserve"> – контакт выхода частоты;</w:t>
      </w:r>
    </w:p>
    <w:p w:rsidR="00955B15" w:rsidRPr="005E73E0" w:rsidRDefault="00955B15" w:rsidP="00864706">
      <w:pPr>
        <w:spacing w:after="40"/>
        <w:ind w:left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</w:t>
      </w:r>
      <w:r w:rsidRPr="005E73E0">
        <w:rPr>
          <w:rFonts w:ascii="Times New Roman" w:hAnsi="Times New Roman" w:cs="Times New Roman"/>
          <w:vertAlign w:val="subscript"/>
        </w:rPr>
        <w:t>2</w:t>
      </w:r>
      <w:r w:rsidRPr="005E73E0">
        <w:rPr>
          <w:rFonts w:ascii="Times New Roman" w:hAnsi="Times New Roman" w:cs="Times New Roman"/>
        </w:rPr>
        <w:t xml:space="preserve"> – контакт питания блока “-”;</w:t>
      </w:r>
    </w:p>
    <w:p w:rsidR="00955B15" w:rsidRPr="005E73E0" w:rsidRDefault="00955B15" w:rsidP="00864706">
      <w:pPr>
        <w:spacing w:after="40"/>
        <w:ind w:left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</w:t>
      </w:r>
      <w:r w:rsidRPr="005E73E0">
        <w:rPr>
          <w:rFonts w:ascii="Times New Roman" w:hAnsi="Times New Roman" w:cs="Times New Roman"/>
          <w:vertAlign w:val="subscript"/>
        </w:rPr>
        <w:t>3</w:t>
      </w:r>
      <w:r w:rsidRPr="005E73E0">
        <w:rPr>
          <w:rFonts w:ascii="Times New Roman" w:hAnsi="Times New Roman" w:cs="Times New Roman"/>
        </w:rPr>
        <w:t xml:space="preserve"> – контакт питания блока “+”;</w:t>
      </w:r>
    </w:p>
    <w:p w:rsidR="00955B15" w:rsidRPr="005E73E0" w:rsidRDefault="00955B15" w:rsidP="00864706">
      <w:pPr>
        <w:spacing w:after="40"/>
        <w:ind w:left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КУ – контактное устройство;</w:t>
      </w:r>
    </w:p>
    <w:p w:rsidR="00955B15" w:rsidRPr="005E73E0" w:rsidRDefault="00955B15" w:rsidP="00864706">
      <w:pPr>
        <w:spacing w:after="40"/>
        <w:ind w:left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Ч – частотомер;</w:t>
      </w:r>
    </w:p>
    <w:p w:rsidR="00A27F60" w:rsidRPr="005E73E0" w:rsidRDefault="00955B15" w:rsidP="00864706">
      <w:pPr>
        <w:spacing w:after="40"/>
        <w:ind w:left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ИП – установка проверки и настройки частоты (источник питания).</w:t>
      </w:r>
    </w:p>
    <w:p w:rsidR="00A27F60" w:rsidRPr="005E73E0" w:rsidRDefault="00A27F60" w:rsidP="00864706">
      <w:pPr>
        <w:spacing w:before="100" w:beforeAutospacing="1" w:after="100" w:afterAutospacing="1"/>
        <w:jc w:val="center"/>
        <w:rPr>
          <w:rFonts w:ascii="Times New Roman" w:hAnsi="Times New Roman" w:cs="Times New Roman"/>
          <w:u w:val="single"/>
        </w:rPr>
      </w:pPr>
      <w:r w:rsidRPr="005E73E0">
        <w:rPr>
          <w:rFonts w:ascii="Times New Roman" w:hAnsi="Times New Roman" w:cs="Times New Roman"/>
        </w:rPr>
        <w:lastRenderedPageBreak/>
        <w:t xml:space="preserve">7.3. </w:t>
      </w:r>
      <w:r w:rsidRPr="005E73E0">
        <w:rPr>
          <w:rFonts w:ascii="Times New Roman" w:hAnsi="Times New Roman" w:cs="Times New Roman"/>
          <w:u w:val="single"/>
        </w:rPr>
        <w:t>Разобрать часы как указано в разделе 4.</w:t>
      </w:r>
    </w:p>
    <w:p w:rsidR="00A27F60" w:rsidRPr="005E73E0" w:rsidRDefault="00A27F6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7.3.1. Установить блок электронный в контактное устройство и закрепить его фиксирующим винтом.</w:t>
      </w:r>
    </w:p>
    <w:p w:rsidR="00A27F60" w:rsidRPr="005E73E0" w:rsidRDefault="00A27F6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7.3.2. Подвести подвижные контакты “Е”, “А”, “Д” контактного устройства (рис. 6)</w:t>
      </w:r>
      <w:r w:rsidR="0049196D" w:rsidRPr="005E73E0">
        <w:rPr>
          <w:rFonts w:ascii="Times New Roman" w:hAnsi="Times New Roman" w:cs="Times New Roman"/>
        </w:rPr>
        <w:t>.</w:t>
      </w:r>
    </w:p>
    <w:p w:rsidR="0049196D" w:rsidRPr="005E73E0" w:rsidRDefault="0049196D" w:rsidP="00864706">
      <w:pPr>
        <w:spacing w:after="4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06078" cy="1711642"/>
            <wp:effectExtent l="19050" t="0" r="8572" b="0"/>
            <wp:docPr id="5" name="Рисунок 4" descr="Рисунок6 Б6.0З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6 Б6.0З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078" cy="171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96D" w:rsidRPr="005E73E0" w:rsidRDefault="0049196D" w:rsidP="00864706">
      <w:pPr>
        <w:spacing w:after="40"/>
        <w:jc w:val="center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Рис. 6. Контактное устройство</w:t>
      </w:r>
    </w:p>
    <w:p w:rsidR="0049196D" w:rsidRPr="005E73E0" w:rsidRDefault="0049196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7.3.3. Плавно вращая ручку регулятора напряжения на установке по часовой стрелке, по индикаторному табло электронного блока зафиксировать момент появления устойчивой индикации “00” в 3 и 4 разрядах табло. Напряжения запуска генератора “</w:t>
      </w:r>
      <w:r w:rsidRPr="005E73E0">
        <w:rPr>
          <w:rFonts w:ascii="Times New Roman" w:hAnsi="Times New Roman" w:cs="Times New Roman"/>
          <w:i/>
          <w:lang w:val="en-US"/>
        </w:rPr>
        <w:t>U</w:t>
      </w:r>
      <w:r w:rsidRPr="005E73E0">
        <w:rPr>
          <w:rFonts w:ascii="Times New Roman" w:hAnsi="Times New Roman" w:cs="Times New Roman"/>
          <w:vertAlign w:val="subscript"/>
        </w:rPr>
        <w:t>ЗАП</w:t>
      </w:r>
      <w:r w:rsidRPr="005E73E0">
        <w:rPr>
          <w:rFonts w:ascii="Times New Roman" w:hAnsi="Times New Roman" w:cs="Times New Roman"/>
        </w:rPr>
        <w:t>” не должно превышать 2,0 В.</w:t>
      </w:r>
    </w:p>
    <w:p w:rsidR="0049196D" w:rsidRPr="005E73E0" w:rsidRDefault="0049196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7.3.4. Плавно вращая ручку регулятора напряжения на установке против часовой стрелки, зафиксировать момент появления неустойчивой индикации “00” в 3 и 4 разрядах табло или момент исчезновения индикации. Напряжение срыва генератора “</w:t>
      </w:r>
      <w:r w:rsidRPr="005E73E0">
        <w:rPr>
          <w:rFonts w:ascii="Times New Roman" w:hAnsi="Times New Roman" w:cs="Times New Roman"/>
          <w:i/>
          <w:lang w:val="en-US"/>
        </w:rPr>
        <w:t>U</w:t>
      </w:r>
      <w:r w:rsidRPr="005E73E0">
        <w:rPr>
          <w:rFonts w:ascii="Times New Roman" w:hAnsi="Times New Roman" w:cs="Times New Roman"/>
          <w:vertAlign w:val="subscript"/>
        </w:rPr>
        <w:t>СР</w:t>
      </w:r>
      <w:r w:rsidRPr="005E73E0">
        <w:rPr>
          <w:rFonts w:ascii="Times New Roman" w:hAnsi="Times New Roman" w:cs="Times New Roman"/>
        </w:rPr>
        <w:t>” не должно быть выше 1,8 В.</w:t>
      </w:r>
    </w:p>
    <w:p w:rsidR="0049196D" w:rsidRPr="005E73E0" w:rsidRDefault="0049196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7.3.5. Регулятором напряжения установить напряжение питания 2,4 В.</w:t>
      </w:r>
    </w:p>
    <w:p w:rsidR="0049196D" w:rsidRPr="005E73E0" w:rsidRDefault="0049196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7.3.6. Отвести контакт “Д”, оставив нажатыми контакты “А”, “Е”. При этом устанавливается режим индикации счёта секунд</w:t>
      </w:r>
      <w:r w:rsidR="00AC73A5" w:rsidRPr="005E73E0">
        <w:rPr>
          <w:rFonts w:ascii="Times New Roman" w:hAnsi="Times New Roman" w:cs="Times New Roman"/>
        </w:rPr>
        <w:t>. Проверить последовательность счёта секунд, начиная с “01”.</w:t>
      </w:r>
    </w:p>
    <w:p w:rsidR="00AC73A5" w:rsidRPr="005E73E0" w:rsidRDefault="00AC73A5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7.3.7. Отвести контакт “А” и подвести к блоку контакт “Д”, который должен находиться в этом положении на протяжении операций 7.3.8.+7.3.17.</w:t>
      </w:r>
    </w:p>
    <w:p w:rsidR="00AC73A5" w:rsidRPr="005E73E0" w:rsidRDefault="00AC73A5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7.3.8. Подвижным контактом “Б” установить режим перевода минут. Наблюдать смену показаний, обращая внимание на последовательность счёта. Установить значение минут на табло “59”, отведя в нужный момент контакт “Б”.</w:t>
      </w:r>
    </w:p>
    <w:p w:rsidR="00AC73A5" w:rsidRPr="005E73E0" w:rsidRDefault="00AC73A5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7.3.9. Подвижным контактом “В” установить режим перевода часов. Наблюдать смену показаний, обращая внимание на последовательность счёта. Установить значение часов на табло “23”, отведя в нужный момент контакт “В”.</w:t>
      </w:r>
    </w:p>
    <w:p w:rsidR="004C15AE" w:rsidRPr="005E73E0" w:rsidRDefault="004C15AE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7.3.10. Подвижным контактом </w:t>
      </w:r>
      <w:r w:rsidR="00DA337D" w:rsidRPr="005E73E0">
        <w:rPr>
          <w:rFonts w:ascii="Times New Roman" w:hAnsi="Times New Roman" w:cs="Times New Roman"/>
        </w:rPr>
        <w:t>“Г” контактного устройства установить режим индикации календаря. При этом в 1 и 2 разрядах табло индицируются показания числа месяца, а в 4 разряде – день недели.</w:t>
      </w:r>
    </w:p>
    <w:p w:rsidR="00DA337D" w:rsidRPr="005E73E0" w:rsidRDefault="00DA337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7.3.11. Подвижным контактом “Б” при подведённом контакте “Г” установить режим перевода дней недели, обращая внимание на последовательность перевода показаний с “1” до “7”. В момент индикации “4”-ого дня недели во втором цикле счёта снять режим перевода дней недели, отведя контакт “Б”.</w:t>
      </w:r>
    </w:p>
    <w:p w:rsidR="00DA337D" w:rsidRPr="005E73E0" w:rsidRDefault="00DA337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7.3.12. Подвижным контактом “В” при подведённом контакте “Г” установить режим перевода числа месяца. Наблюдать смену показаний числа месяца, обращая внимание на последовательность счёта. В момент появления числа “28” снять режим перевода числа месяца, отведя от блока подвижной контакт “В”. На табло при этом будут индицироваться “28”-е число и “4”-ый день недели. При указанной индикации светятся 16 сегментов светодиодов.</w:t>
      </w:r>
    </w:p>
    <w:p w:rsidR="00DA337D" w:rsidRPr="005E73E0" w:rsidRDefault="00DA337D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7.3.13. Произвести</w:t>
      </w:r>
      <w:r w:rsidR="005F52D2" w:rsidRPr="005E73E0">
        <w:rPr>
          <w:rFonts w:ascii="Times New Roman" w:hAnsi="Times New Roman" w:cs="Times New Roman"/>
        </w:rPr>
        <w:t xml:space="preserve"> отсчёт показаний измерителя тока по шкале 100 мА. Величина тока при этом должна находится в пределах 24 +35 мА.</w:t>
      </w:r>
    </w:p>
    <w:p w:rsidR="005F52D2" w:rsidRPr="005E73E0" w:rsidRDefault="005F52D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7.3.14. Подвижными контактами “Б” и “В” установить “31” число и “7” день недели.</w:t>
      </w:r>
    </w:p>
    <w:p w:rsidR="005F52D2" w:rsidRPr="005E73E0" w:rsidRDefault="005F52D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7.3.15. Снять режим индикации календаря, отведя контакт “Г” от блока.</w:t>
      </w:r>
    </w:p>
    <w:p w:rsidR="005F52D2" w:rsidRPr="005E73E0" w:rsidRDefault="005F52D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7.3.16. Подвести контакт “А”, установив режим счёта секунд и отвести контакт “Д”. Наблюдать счёт секунд. В момент появления индикации секунд “01” во втором цикле пересчёта отвести контакт “А”. На табло должно загореться “0” часов и “00” минут.</w:t>
      </w:r>
    </w:p>
    <w:p w:rsidR="005F52D2" w:rsidRPr="005E73E0" w:rsidRDefault="005F52D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7.3.17. Подвести контакт “Г”, при этом на табло должно индицироваться “1”-е число и “1”-ый день недели.</w:t>
      </w:r>
    </w:p>
    <w:p w:rsidR="0044723C" w:rsidRPr="005E73E0" w:rsidRDefault="0044723C" w:rsidP="00864706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Сущность операции пп. 7.3.8.-7.3.17. заключается в том, что этим проверяется правильность выполнения сквозного пересчёта.</w:t>
      </w:r>
    </w:p>
    <w:p w:rsidR="0044723C" w:rsidRPr="005E73E0" w:rsidRDefault="0044723C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7.3.18. Отвести все подвижные контакты, кроме контакта “Е”, от блока.</w:t>
      </w:r>
    </w:p>
    <w:p w:rsidR="008A31F2" w:rsidRPr="005E73E0" w:rsidRDefault="008A31F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7.3.19. Перевести переключатель пределов измерения измерителя тока в положении “50 мА”.</w:t>
      </w:r>
    </w:p>
    <w:p w:rsidR="008A31F2" w:rsidRPr="005E73E0" w:rsidRDefault="00BC09E2" w:rsidP="00BC09E2">
      <w:pPr>
        <w:spacing w:after="40"/>
        <w:ind w:firstLine="993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 xml:space="preserve">  </w:t>
      </w:r>
      <w:r w:rsidR="008A31F2" w:rsidRPr="005E73E0">
        <w:rPr>
          <w:rFonts w:ascii="Times New Roman" w:hAnsi="Times New Roman" w:cs="Times New Roman"/>
        </w:rPr>
        <w:t>Замерить величину тока, потребляемого электронным блоком без индикации, прикрыв рукой блок от попадания прямых лучей света.</w:t>
      </w:r>
      <w:r w:rsidR="00EA67C2" w:rsidRPr="005E73E0">
        <w:rPr>
          <w:rFonts w:ascii="Times New Roman" w:hAnsi="Times New Roman" w:cs="Times New Roman"/>
        </w:rPr>
        <w:t xml:space="preserve"> При этом показание прибора должно быть стабильным, без колебаний. Значение тока не должно превышать 9 мкА.</w:t>
      </w:r>
    </w:p>
    <w:p w:rsidR="00EA67C2" w:rsidRPr="005E73E0" w:rsidRDefault="00EA67C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7.3.20. Переключатель пределов измерения установить в положение “100 мА”. Подвести подвижный контакт “А” к блоку. При этом на табло блока появляется индикация времени, с последующим отсчётом секунд.</w:t>
      </w:r>
    </w:p>
    <w:p w:rsidR="00EA67C2" w:rsidRPr="005E73E0" w:rsidRDefault="00EA67C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7.3.21. Регулятором напряжения установить напряжение питания равное 3,0 В.</w:t>
      </w:r>
    </w:p>
    <w:p w:rsidR="00EA67C2" w:rsidRPr="005E73E0" w:rsidRDefault="00EA67C2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7.3.22. Убедиться по показанию частотомера, что период мультиплексной частоты 256 Гц соответствует 3906,250 ± 0,022 мкс.</w:t>
      </w:r>
      <w:r w:rsidR="002F3662" w:rsidRPr="005E73E0">
        <w:rPr>
          <w:rFonts w:ascii="Times New Roman" w:hAnsi="Times New Roman" w:cs="Times New Roman"/>
        </w:rPr>
        <w:t xml:space="preserve"> Если частота не соответствует заданной, то, поворачивая ротор подстроечного конденсатора триммерной отвёрткой, установить требуемое значение частоты.</w:t>
      </w:r>
    </w:p>
    <w:p w:rsidR="00ED2EE6" w:rsidRPr="005E73E0" w:rsidRDefault="005F6E44" w:rsidP="008C1231">
      <w:pPr>
        <w:spacing w:after="40"/>
        <w:ind w:firstLine="426"/>
        <w:rPr>
          <w:rFonts w:ascii="Times New Roman" w:hAnsi="Times New Roman" w:cs="Times New Roman"/>
        </w:rPr>
      </w:pPr>
      <w:r w:rsidRPr="009F7629">
        <w:rPr>
          <w:rFonts w:ascii="Times New Roman" w:hAnsi="Times New Roman" w:cs="Times New Roman"/>
          <w:u w:val="single"/>
        </w:rPr>
        <w:t>Прим. 1.</w:t>
      </w:r>
      <w:r w:rsidR="00ED2EE6" w:rsidRPr="005E73E0">
        <w:rPr>
          <w:rFonts w:ascii="Times New Roman" w:hAnsi="Times New Roman" w:cs="Times New Roman"/>
        </w:rPr>
        <w:tab/>
      </w:r>
      <w:r w:rsidRPr="005E73E0">
        <w:rPr>
          <w:rFonts w:ascii="Times New Roman" w:hAnsi="Times New Roman" w:cs="Times New Roman"/>
        </w:rPr>
        <w:t xml:space="preserve">Допускается измерение периода частоты 256 Гц по её полупериоду </w:t>
      </w:r>
      <w:r w:rsidR="00ED2EE6" w:rsidRPr="005E73E0">
        <w:rPr>
          <w:rFonts w:ascii="Times New Roman" w:hAnsi="Times New Roman" w:cs="Times New Roman"/>
        </w:rPr>
        <w:t>Т = 1953,125 ± 0,011 мкс.</w:t>
      </w:r>
    </w:p>
    <w:p w:rsidR="00ED2EE6" w:rsidRPr="005E73E0" w:rsidRDefault="00ED2EE6" w:rsidP="008C1231">
      <w:pPr>
        <w:spacing w:after="40"/>
        <w:ind w:firstLine="426"/>
        <w:rPr>
          <w:rFonts w:ascii="Times New Roman" w:hAnsi="Times New Roman" w:cs="Times New Roman"/>
        </w:rPr>
      </w:pPr>
      <w:r w:rsidRPr="009F7629">
        <w:rPr>
          <w:rFonts w:ascii="Times New Roman" w:hAnsi="Times New Roman" w:cs="Times New Roman"/>
          <w:u w:val="single"/>
        </w:rPr>
        <w:lastRenderedPageBreak/>
        <w:t>Прим. 2.</w:t>
      </w:r>
      <w:r w:rsidRPr="005E73E0">
        <w:rPr>
          <w:rFonts w:ascii="Times New Roman" w:hAnsi="Times New Roman" w:cs="Times New Roman"/>
        </w:rPr>
        <w:tab/>
        <w:t>Замер периода колебаний генератора возможно производить только при наличии индикации светового табло (т.е. при подведённом к блоку контакта “А”).</w:t>
      </w:r>
    </w:p>
    <w:p w:rsidR="00B469DD" w:rsidRPr="005E73E0" w:rsidRDefault="00B469DD" w:rsidP="008C1231">
      <w:pPr>
        <w:spacing w:after="40"/>
        <w:ind w:firstLine="426"/>
        <w:rPr>
          <w:rFonts w:ascii="Times New Roman" w:hAnsi="Times New Roman" w:cs="Times New Roman"/>
        </w:rPr>
      </w:pPr>
      <w:r w:rsidRPr="009F7629">
        <w:rPr>
          <w:rFonts w:ascii="Times New Roman" w:hAnsi="Times New Roman" w:cs="Times New Roman"/>
          <w:u w:val="single"/>
        </w:rPr>
        <w:t>Прим. 3.</w:t>
      </w:r>
      <w:r w:rsidRPr="005E73E0">
        <w:rPr>
          <w:rFonts w:ascii="Times New Roman" w:hAnsi="Times New Roman" w:cs="Times New Roman"/>
        </w:rPr>
        <w:tab/>
        <w:t>Выставление указанной частоты соответствует точности хода часов не более ± 0,5 сек в сутки</w:t>
      </w:r>
      <w:r w:rsidR="009A7626" w:rsidRPr="005E73E0">
        <w:rPr>
          <w:rFonts w:ascii="Times New Roman" w:hAnsi="Times New Roman" w:cs="Times New Roman"/>
        </w:rPr>
        <w:t>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7.3.23. Выключ</w:t>
      </w:r>
      <w:r w:rsidR="00C143B5">
        <w:rPr>
          <w:rFonts w:ascii="Times New Roman" w:hAnsi="Times New Roman" w:cs="Times New Roman"/>
        </w:rPr>
        <w:t>и</w:t>
      </w:r>
      <w:r w:rsidRPr="005E73E0">
        <w:rPr>
          <w:rFonts w:ascii="Times New Roman" w:hAnsi="Times New Roman" w:cs="Times New Roman"/>
        </w:rPr>
        <w:t>ть режимы индикации. Ослабить прижимной винт и вынуть блок из контактного устройства.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7.3.24. Собрать часы как указано в разделе 4.</w:t>
      </w:r>
    </w:p>
    <w:p w:rsidR="00274A90" w:rsidRPr="005E73E0" w:rsidRDefault="00274A90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8" w:name="_Toc534759293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8. </w:t>
      </w:r>
      <w:r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УСТАНОВКА ТОЧНОГО ВРЕМЕНИ НА ЧАСАХ</w:t>
      </w:r>
      <w:bookmarkEnd w:id="8"/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Данная операция предназначена для установки на часах точного текущего времени.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Перед началом операции убедиться, что эталонные часы проверены по сигналам точного времени, передаваемым по радио и точность их хода не превышает ± 1 секунды в сутки.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8.1. За 5-10 секунд до начала любой минуты нажать кнопку “Д” (обнуление).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8.2. В момент начала минуты (когда секундная стрелка эталонных часов встала на отметку 60), отпустить кнопку “Д”.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8.3. Нажать кнопку “Б” (перевод минут) и установить требуемое значение минут.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8.4. Нажать кнопку “В” (перевод часов) и установить требуемое значение часов.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8.5. Нажать сначала кнопку “Г” (индикация календаря) и, удерживая её, нажать кнопку “Б”. Установить показания текущего дня недели (1 – понедельник, … 7 – воскресенье).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8.6. Нажать сначала кнопку “Г” и, удерживая её, нажать кнопку “В”, “Установить текущее число месяца”.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8.7. Нажать кнопку “А” и проверить показания часов и минут с показаниями эталона времени.</w:t>
      </w:r>
    </w:p>
    <w:p w:rsidR="00274A90" w:rsidRPr="005E73E0" w:rsidRDefault="00274A9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lastRenderedPageBreak/>
        <w:t>8.8. Нажать кнопку “Г” и проверить правильность показаний числа месяца и дней недели.</w:t>
      </w:r>
    </w:p>
    <w:p w:rsidR="00274A90" w:rsidRPr="005E73E0" w:rsidRDefault="00274A90" w:rsidP="008C1231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Допускается установка точного времени на часах по сигналам точного времени, передаваемых по радио.</w:t>
      </w:r>
    </w:p>
    <w:p w:rsidR="00274A90" w:rsidRPr="005E73E0" w:rsidRDefault="00274A90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9" w:name="_Toc534759294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9. </w:t>
      </w:r>
      <w:r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МЕРЫ ПРЕДОСТОРОЖНОСТИ И БЕЗОПАСНОСТИ</w:t>
      </w:r>
      <w:bookmarkEnd w:id="9"/>
    </w:p>
    <w:p w:rsidR="00274A90" w:rsidRPr="005E73E0" w:rsidRDefault="004559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9.1. Работы по ремонту часов “Электроника” и их сборочных единиц (узлов) должны производиться в браслетах для снятия статического заряда.</w:t>
      </w:r>
    </w:p>
    <w:p w:rsidR="0045596F" w:rsidRPr="005E73E0" w:rsidRDefault="004559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9.2. При работах по ремонту часов и их сборочных единиц (узлов) необходимо соблюдать правила техники безопасности при работе с электрооборудованием.</w:t>
      </w:r>
    </w:p>
    <w:p w:rsidR="0045596F" w:rsidRPr="005E73E0" w:rsidRDefault="0045596F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9.3. Работу по ремонту часов и узлов прои</w:t>
      </w:r>
      <w:r w:rsidR="00D96965">
        <w:rPr>
          <w:rFonts w:ascii="Times New Roman" w:hAnsi="Times New Roman" w:cs="Times New Roman"/>
        </w:rPr>
        <w:t>зводить только на исправном и п</w:t>
      </w:r>
      <w:r w:rsidRPr="005E73E0">
        <w:rPr>
          <w:rFonts w:ascii="Times New Roman" w:hAnsi="Times New Roman" w:cs="Times New Roman"/>
        </w:rPr>
        <w:t>оверенном оборудовании.</w:t>
      </w:r>
    </w:p>
    <w:p w:rsidR="00E835E0" w:rsidRPr="005E73E0" w:rsidRDefault="00E835E0" w:rsidP="00EE1EFC">
      <w:pPr>
        <w:pStyle w:val="1"/>
        <w:spacing w:before="100" w:beforeAutospacing="1" w:after="100" w:afterAutospacing="1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10" w:name="_Toc534759295"/>
      <w:r w:rsidRPr="005E73E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10. </w:t>
      </w:r>
      <w:r w:rsidRPr="005E73E0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ДОПОЛНЕНИЕ К РУКОВОДСТВУ</w:t>
      </w:r>
      <w:bookmarkEnd w:id="10"/>
    </w:p>
    <w:p w:rsidR="00E835E0" w:rsidRPr="005E73E0" w:rsidRDefault="00E835E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Минимальный состав оборудования для осуществления ремонта ЧНЭ Б6.0З следующий:</w:t>
      </w:r>
    </w:p>
    <w:tbl>
      <w:tblPr>
        <w:tblStyle w:val="ac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1672"/>
      </w:tblGrid>
      <w:tr w:rsidR="00E835E0" w:rsidRPr="005E73E0" w:rsidTr="008C1231">
        <w:tc>
          <w:tcPr>
            <w:tcW w:w="5103" w:type="dxa"/>
          </w:tcPr>
          <w:p w:rsidR="00E835E0" w:rsidRPr="005E73E0" w:rsidRDefault="00E835E0" w:rsidP="008C1231">
            <w:pPr>
              <w:spacing w:after="40"/>
              <w:ind w:left="34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Браслет антистатический ЖКМ.4.833.000</w:t>
            </w:r>
          </w:p>
        </w:tc>
        <w:tc>
          <w:tcPr>
            <w:tcW w:w="1672" w:type="dxa"/>
            <w:vAlign w:val="bottom"/>
          </w:tcPr>
          <w:p w:rsidR="00E835E0" w:rsidRPr="005E73E0" w:rsidRDefault="00E835E0" w:rsidP="008C1231">
            <w:pPr>
              <w:spacing w:after="40"/>
              <w:ind w:firstLine="426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- 2 шт.</w:t>
            </w:r>
          </w:p>
        </w:tc>
      </w:tr>
      <w:tr w:rsidR="00E835E0" w:rsidRPr="005E73E0" w:rsidTr="008C1231">
        <w:tc>
          <w:tcPr>
            <w:tcW w:w="5103" w:type="dxa"/>
          </w:tcPr>
          <w:p w:rsidR="00E835E0" w:rsidRPr="005E73E0" w:rsidRDefault="00E835E0" w:rsidP="008C1231">
            <w:pPr>
              <w:spacing w:after="40"/>
              <w:ind w:left="34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Приспособление для отвинчивания крышки часов ЖКМ.4.089.019 (или другое аналогичное ему)</w:t>
            </w:r>
          </w:p>
        </w:tc>
        <w:tc>
          <w:tcPr>
            <w:tcW w:w="1672" w:type="dxa"/>
            <w:vAlign w:val="bottom"/>
          </w:tcPr>
          <w:p w:rsidR="00E835E0" w:rsidRPr="005E73E0" w:rsidRDefault="00E835E0" w:rsidP="008C1231">
            <w:pPr>
              <w:spacing w:after="40"/>
              <w:ind w:firstLine="426"/>
              <w:rPr>
                <w:rFonts w:ascii="Times New Roman" w:hAnsi="Times New Roman" w:cs="Times New Roman"/>
              </w:rPr>
            </w:pPr>
            <w:r w:rsidRPr="005E73E0">
              <w:rPr>
                <w:rFonts w:ascii="Times New Roman" w:hAnsi="Times New Roman" w:cs="Times New Roman"/>
              </w:rPr>
              <w:t>- 1 шт.</w:t>
            </w:r>
          </w:p>
        </w:tc>
      </w:tr>
    </w:tbl>
    <w:p w:rsidR="00E835E0" w:rsidRPr="005E73E0" w:rsidRDefault="00E835E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В связи с тем, что поставляемые заводом-изготовителем электронные блоки полностью соответствуют техническим условиям 11МО.081.058 ТУ, допускается, при необходимости, производить замену блока в часах на новый без его проверки на приборах. При этом проверка функционирования (правильность счёта и сквозного пересчёта, обнуление) проверяется на собранных часах (блок, помещённый в корпус ЧНЭ).</w:t>
      </w:r>
    </w:p>
    <w:p w:rsidR="00E835E0" w:rsidRPr="005E73E0" w:rsidRDefault="00E835E0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Замену элементов питания и деталей корпуса производить</w:t>
      </w:r>
      <w:r w:rsidR="008D550C" w:rsidRPr="005E73E0">
        <w:rPr>
          <w:rFonts w:ascii="Times New Roman" w:hAnsi="Times New Roman" w:cs="Times New Roman"/>
        </w:rPr>
        <w:t>, как указано в разделах 4, 5, 6 настоящего руководства.</w:t>
      </w:r>
    </w:p>
    <w:p w:rsidR="00011C94" w:rsidRPr="005E73E0" w:rsidRDefault="008D550C" w:rsidP="0087756F">
      <w:pPr>
        <w:spacing w:after="40"/>
        <w:ind w:left="1418" w:hanging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  <w:u w:val="single"/>
        </w:rPr>
        <w:lastRenderedPageBreak/>
        <w:t>Примечание</w:t>
      </w:r>
      <w:r w:rsidRPr="005E73E0">
        <w:rPr>
          <w:rFonts w:ascii="Times New Roman" w:hAnsi="Times New Roman" w:cs="Times New Roman"/>
        </w:rPr>
        <w:t>:</w:t>
      </w:r>
      <w:r w:rsidRPr="005E73E0">
        <w:rPr>
          <w:rFonts w:ascii="Times New Roman" w:hAnsi="Times New Roman" w:cs="Times New Roman"/>
        </w:rPr>
        <w:tab/>
        <w:t>Проверку частоты генератора электронного блока также возможно проводить,</w:t>
      </w:r>
      <w:r w:rsidR="00011C94" w:rsidRPr="005E73E0">
        <w:rPr>
          <w:rFonts w:ascii="Times New Roman" w:hAnsi="Times New Roman" w:cs="Times New Roman"/>
        </w:rPr>
        <w:t xml:space="preserve"> имея в наличии лишь частотомер, указанный в разделе 2. При этом игольчатый щуп частотомера (контакт “</w:t>
      </w:r>
      <w:r w:rsidR="00011C94" w:rsidRPr="005E73E0">
        <w:rPr>
          <w:rFonts w:ascii="Times New Roman" w:hAnsi="Times New Roman" w:cs="Times New Roman"/>
        </w:rPr>
        <w:noBreakHyphen/>
        <w:t xml:space="preserve">“) заводится в отверстие блока (см. рис. 1) при снятой задней крышке часов; “+” контакт частотомера присоединяется к корпусу часов. </w:t>
      </w:r>
    </w:p>
    <w:p w:rsidR="008D550C" w:rsidRPr="005E73E0" w:rsidRDefault="00011C94" w:rsidP="0087756F">
      <w:pPr>
        <w:spacing w:after="40"/>
        <w:ind w:left="1418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t>Включить индикацию секунд, нажав кнопку “А”. В таком положении проверить по частотомеру величину периода контрольной частоты 256 Гц.</w:t>
      </w:r>
    </w:p>
    <w:p w:rsidR="008C753B" w:rsidRPr="005E73E0" w:rsidRDefault="008C753B" w:rsidP="00A354DD">
      <w:pPr>
        <w:spacing w:after="40"/>
        <w:ind w:firstLine="426"/>
        <w:rPr>
          <w:rFonts w:ascii="Times New Roman" w:hAnsi="Times New Roman" w:cs="Times New Roman"/>
        </w:rPr>
      </w:pPr>
      <w:r w:rsidRPr="005E73E0">
        <w:rPr>
          <w:rFonts w:ascii="Times New Roman" w:hAnsi="Times New Roman" w:cs="Times New Roman"/>
        </w:rPr>
        <w:br w:type="page"/>
      </w:r>
    </w:p>
    <w:p w:rsidR="00D94BFA" w:rsidRPr="0063793C" w:rsidRDefault="00A61396" w:rsidP="00A354DD">
      <w:pPr>
        <w:spacing w:after="40"/>
        <w:ind w:firstLine="426"/>
        <w:rPr>
          <w:rFonts w:ascii="Times New Roman" w:hAnsi="Times New Roman" w:cs="Times New Roman"/>
          <w:b/>
        </w:rPr>
      </w:pPr>
      <w:r w:rsidRPr="0063793C">
        <w:rPr>
          <w:rFonts w:ascii="Times New Roman" w:hAnsi="Times New Roman" w:cs="Times New Roman"/>
          <w:b/>
        </w:rPr>
        <w:lastRenderedPageBreak/>
        <w:t>Отличия от оригинальных документов</w:t>
      </w:r>
      <w:r w:rsidR="00270EC2" w:rsidRPr="0063793C">
        <w:rPr>
          <w:rFonts w:ascii="Times New Roman" w:hAnsi="Times New Roman" w:cs="Times New Roman"/>
          <w:b/>
        </w:rPr>
        <w:t>:</w:t>
      </w:r>
    </w:p>
    <w:p w:rsidR="00A61396" w:rsidRPr="0063793C" w:rsidRDefault="009B30B1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Римские цифры заменены на современные</w:t>
      </w:r>
      <w:r w:rsidR="00A61396" w:rsidRPr="0063793C">
        <w:rPr>
          <w:rFonts w:ascii="Times New Roman" w:hAnsi="Times New Roman" w:cs="Times New Roman"/>
        </w:rPr>
        <w:t xml:space="preserve"> в </w:t>
      </w:r>
      <w:r w:rsidR="007A5F7A" w:rsidRPr="0063793C">
        <w:rPr>
          <w:rFonts w:ascii="Times New Roman" w:hAnsi="Times New Roman" w:cs="Times New Roman"/>
        </w:rPr>
        <w:t>нумерации</w:t>
      </w:r>
      <w:r w:rsidR="00A61396" w:rsidRPr="0063793C">
        <w:rPr>
          <w:rFonts w:ascii="Times New Roman" w:hAnsi="Times New Roman" w:cs="Times New Roman"/>
        </w:rPr>
        <w:t xml:space="preserve"> глав</w:t>
      </w:r>
      <w:r w:rsidR="007A5F7A" w:rsidRPr="0063793C">
        <w:rPr>
          <w:rFonts w:ascii="Times New Roman" w:hAnsi="Times New Roman" w:cs="Times New Roman"/>
        </w:rPr>
        <w:t>, рисунков</w:t>
      </w:r>
      <w:r w:rsidR="00C271C2" w:rsidRPr="0063793C">
        <w:rPr>
          <w:rFonts w:ascii="Times New Roman" w:hAnsi="Times New Roman" w:cs="Times New Roman"/>
        </w:rPr>
        <w:t xml:space="preserve"> и</w:t>
      </w:r>
      <w:r w:rsidR="00A61396" w:rsidRPr="006379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отдельных элементов рисунков</w:t>
      </w:r>
      <w:r w:rsidR="00A61396" w:rsidRPr="0063793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например, </w:t>
      </w:r>
      <w:r w:rsidR="00A61396" w:rsidRPr="0063793C">
        <w:rPr>
          <w:rFonts w:ascii="Times New Roman" w:hAnsi="Times New Roman" w:cs="Times New Roman"/>
        </w:rPr>
        <w:t>ИС</w:t>
      </w:r>
      <w:r w:rsidR="00A61396" w:rsidRPr="009B30B1">
        <w:rPr>
          <w:rFonts w:ascii="Times New Roman" w:hAnsi="Times New Roman" w:cs="Times New Roman"/>
          <w:vertAlign w:val="subscript"/>
        </w:rPr>
        <w:t>1</w:t>
      </w:r>
      <w:r w:rsidR="00A61396" w:rsidRPr="0063793C">
        <w:rPr>
          <w:rFonts w:ascii="Times New Roman" w:hAnsi="Times New Roman" w:cs="Times New Roman"/>
        </w:rPr>
        <w:t xml:space="preserve"> и ИС</w:t>
      </w:r>
      <w:r w:rsidR="00A61396" w:rsidRPr="009B30B1">
        <w:rPr>
          <w:rFonts w:ascii="Times New Roman" w:hAnsi="Times New Roman" w:cs="Times New Roman"/>
          <w:vertAlign w:val="subscript"/>
        </w:rPr>
        <w:t>2</w:t>
      </w:r>
      <w:r w:rsidR="00A61396" w:rsidRPr="0063793C">
        <w:rPr>
          <w:rFonts w:ascii="Times New Roman" w:hAnsi="Times New Roman" w:cs="Times New Roman"/>
        </w:rPr>
        <w:t>)</w:t>
      </w:r>
      <w:r w:rsidR="007A5F7A" w:rsidRPr="0063793C">
        <w:rPr>
          <w:rFonts w:ascii="Times New Roman" w:hAnsi="Times New Roman" w:cs="Times New Roman"/>
        </w:rPr>
        <w:t>;</w:t>
      </w:r>
    </w:p>
    <w:p w:rsidR="007A5F7A" w:rsidRPr="0063793C" w:rsidRDefault="007A5F7A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На рис. 1 не совсем разборчиво написано название элемента конструкции</w:t>
      </w:r>
      <w:r w:rsidR="00DC3002" w:rsidRPr="0063793C">
        <w:rPr>
          <w:rFonts w:ascii="Times New Roman" w:hAnsi="Times New Roman" w:cs="Times New Roman"/>
        </w:rPr>
        <w:t xml:space="preserve"> в левой нижней четверти круга</w:t>
      </w:r>
      <w:r w:rsidRPr="0063793C">
        <w:rPr>
          <w:rFonts w:ascii="Times New Roman" w:hAnsi="Times New Roman" w:cs="Times New Roman"/>
        </w:rPr>
        <w:t xml:space="preserve">. Выглядит как </w:t>
      </w:r>
      <w:r w:rsidRPr="0063793C">
        <w:rPr>
          <w:rFonts w:ascii="Times New Roman" w:hAnsi="Times New Roman" w:cs="Times New Roman"/>
          <w:lang w:val="en-US"/>
        </w:rPr>
        <w:t>Rs</w:t>
      </w:r>
      <w:r w:rsidRPr="0063793C">
        <w:rPr>
          <w:rFonts w:ascii="Times New Roman" w:hAnsi="Times New Roman" w:cs="Times New Roman"/>
        </w:rPr>
        <w:t xml:space="preserve"> (предположительно «резистивная сборка»), поэтому написал на блоке также.</w:t>
      </w:r>
      <w:r w:rsidR="00DC3002" w:rsidRPr="0063793C">
        <w:rPr>
          <w:rFonts w:ascii="Times New Roman" w:hAnsi="Times New Roman" w:cs="Times New Roman"/>
        </w:rPr>
        <w:t xml:space="preserve"> Также не совсем разборчивы цифры</w:t>
      </w:r>
      <w:r w:rsidR="00C271C2" w:rsidRPr="0063793C">
        <w:rPr>
          <w:rFonts w:ascii="Times New Roman" w:hAnsi="Times New Roman" w:cs="Times New Roman"/>
        </w:rPr>
        <w:t xml:space="preserve"> на том же изображении «вид снизу»</w:t>
      </w:r>
      <w:r w:rsidR="00DC3002" w:rsidRPr="0063793C">
        <w:rPr>
          <w:rFonts w:ascii="Times New Roman" w:hAnsi="Times New Roman" w:cs="Times New Roman"/>
        </w:rPr>
        <w:t>, поэтому</w:t>
      </w:r>
      <w:r w:rsidR="00F42123" w:rsidRPr="0063793C">
        <w:rPr>
          <w:rFonts w:ascii="Times New Roman" w:hAnsi="Times New Roman" w:cs="Times New Roman"/>
        </w:rPr>
        <w:t xml:space="preserve"> написал приблизительно похожее;</w:t>
      </w:r>
    </w:p>
    <w:p w:rsidR="00545BCF" w:rsidRPr="0063793C" w:rsidRDefault="006B663B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 xml:space="preserve">Из-за «гуляющих» колонтитулов в оригинале </w:t>
      </w:r>
      <w:r w:rsidR="006B7B21" w:rsidRPr="0063793C">
        <w:rPr>
          <w:rFonts w:ascii="Times New Roman" w:hAnsi="Times New Roman" w:cs="Times New Roman"/>
        </w:rPr>
        <w:t xml:space="preserve">получилось </w:t>
      </w:r>
      <w:r w:rsidRPr="0063793C">
        <w:rPr>
          <w:rFonts w:ascii="Times New Roman" w:hAnsi="Times New Roman" w:cs="Times New Roman"/>
        </w:rPr>
        <w:t xml:space="preserve"> уменьшение количества страниц;</w:t>
      </w:r>
    </w:p>
    <w:p w:rsidR="00F42123" w:rsidRPr="0063793C" w:rsidRDefault="00F42123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6 страница, глава 1.1.1, первый абзац – убрана лишняя запятая после слова «времени»;</w:t>
      </w:r>
    </w:p>
    <w:p w:rsidR="00135FE5" w:rsidRPr="0063793C" w:rsidRDefault="00135FE5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6 - ЭСЦГД-02А ФЮЗ.513.002 ТУ – не уверен правильно ли я разобрал название-номер ТУ</w:t>
      </w:r>
      <w:r w:rsidR="00110E56" w:rsidRPr="0063793C">
        <w:rPr>
          <w:rFonts w:ascii="Times New Roman" w:hAnsi="Times New Roman" w:cs="Times New Roman"/>
        </w:rPr>
        <w:t>;</w:t>
      </w:r>
    </w:p>
    <w:p w:rsidR="00D80A34" w:rsidRPr="0063793C" w:rsidRDefault="00D80A34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7, пункты 1.2.2. и 1.2.3. – добавлено «°С» в каждом указании температуры</w:t>
      </w:r>
      <w:r w:rsidR="00110E56" w:rsidRPr="0063793C">
        <w:rPr>
          <w:rFonts w:ascii="Times New Roman" w:hAnsi="Times New Roman" w:cs="Times New Roman"/>
        </w:rPr>
        <w:t>;</w:t>
      </w:r>
    </w:p>
    <w:p w:rsidR="00F42123" w:rsidRPr="0063793C" w:rsidRDefault="00F42123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Рукописный текст сохранён, выделен курсивом</w:t>
      </w:r>
      <w:r w:rsidR="00181041" w:rsidRPr="0063793C">
        <w:rPr>
          <w:rFonts w:ascii="Times New Roman" w:hAnsi="Times New Roman" w:cs="Times New Roman"/>
        </w:rPr>
        <w:t>, за исключением поправок в слово (пропущенные буквы и т.п.)</w:t>
      </w:r>
      <w:r w:rsidR="00547FB5" w:rsidRPr="0063793C">
        <w:rPr>
          <w:rFonts w:ascii="Times New Roman" w:hAnsi="Times New Roman" w:cs="Times New Roman"/>
        </w:rPr>
        <w:t>;</w:t>
      </w:r>
    </w:p>
    <w:p w:rsidR="004D4B6F" w:rsidRPr="0063793C" w:rsidRDefault="004D4B6F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 xml:space="preserve">С составлением списков по уму решил не заморачиваться, в </w:t>
      </w:r>
      <w:r w:rsidRPr="0063793C">
        <w:rPr>
          <w:rFonts w:ascii="Times New Roman" w:hAnsi="Times New Roman" w:cs="Times New Roman"/>
          <w:lang w:val="en-US"/>
        </w:rPr>
        <w:t>Word</w:t>
      </w:r>
      <w:r w:rsidRPr="0063793C">
        <w:rPr>
          <w:rFonts w:ascii="Times New Roman" w:hAnsi="Times New Roman" w:cs="Times New Roman"/>
        </w:rPr>
        <w:t xml:space="preserve"> это больная тема</w:t>
      </w:r>
      <w:r w:rsidR="0061325C" w:rsidRPr="0063793C">
        <w:rPr>
          <w:rFonts w:ascii="Times New Roman" w:hAnsi="Times New Roman" w:cs="Times New Roman"/>
        </w:rPr>
        <w:t xml:space="preserve"> из-за «гуляющих» отступов без возможности полноценной настройки</w:t>
      </w:r>
      <w:r w:rsidRPr="0063793C">
        <w:rPr>
          <w:rFonts w:ascii="Times New Roman" w:hAnsi="Times New Roman" w:cs="Times New Roman"/>
        </w:rPr>
        <w:t>.</w:t>
      </w:r>
      <w:r w:rsidR="00547FB5" w:rsidRPr="0063793C">
        <w:rPr>
          <w:rFonts w:ascii="Times New Roman" w:hAnsi="Times New Roman" w:cs="Times New Roman"/>
        </w:rPr>
        <w:t xml:space="preserve"> Поэтому набрал как обычный текст;</w:t>
      </w:r>
    </w:p>
    <w:p w:rsidR="00547FB5" w:rsidRPr="0063793C" w:rsidRDefault="00601801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Все</w:t>
      </w:r>
      <w:r w:rsidR="00547FB5" w:rsidRPr="0063793C">
        <w:rPr>
          <w:rFonts w:ascii="Times New Roman" w:hAnsi="Times New Roman" w:cs="Times New Roman"/>
        </w:rPr>
        <w:t xml:space="preserve"> «Примечани</w:t>
      </w:r>
      <w:r w:rsidR="00662FF5">
        <w:rPr>
          <w:rFonts w:ascii="Times New Roman" w:hAnsi="Times New Roman" w:cs="Times New Roman"/>
        </w:rPr>
        <w:t>я</w:t>
      </w:r>
      <w:r w:rsidR="00547FB5" w:rsidRPr="0063793C">
        <w:rPr>
          <w:rFonts w:ascii="Times New Roman" w:hAnsi="Times New Roman" w:cs="Times New Roman"/>
        </w:rPr>
        <w:t>» для достижения единообразия</w:t>
      </w:r>
      <w:r w:rsidRPr="0063793C">
        <w:rPr>
          <w:rFonts w:ascii="Times New Roman" w:hAnsi="Times New Roman" w:cs="Times New Roman"/>
        </w:rPr>
        <w:t xml:space="preserve"> выделяются подчёркивающей линией</w:t>
      </w:r>
      <w:r w:rsidR="00547FB5" w:rsidRPr="0063793C">
        <w:rPr>
          <w:rFonts w:ascii="Times New Roman" w:hAnsi="Times New Roman" w:cs="Times New Roman"/>
        </w:rPr>
        <w:t xml:space="preserve">; </w:t>
      </w:r>
    </w:p>
    <w:p w:rsidR="00AF4AD3" w:rsidRDefault="00601801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 xml:space="preserve">Все названия </w:t>
      </w:r>
      <w:r w:rsidR="00662FF5">
        <w:rPr>
          <w:rFonts w:ascii="Times New Roman" w:hAnsi="Times New Roman" w:cs="Times New Roman"/>
        </w:rPr>
        <w:t>разделов</w:t>
      </w:r>
      <w:r w:rsidR="00466618">
        <w:rPr>
          <w:rFonts w:ascii="Times New Roman" w:hAnsi="Times New Roman" w:cs="Times New Roman"/>
        </w:rPr>
        <w:t xml:space="preserve"> (1, 2, …)</w:t>
      </w:r>
      <w:r w:rsidR="00662FF5">
        <w:rPr>
          <w:rFonts w:ascii="Times New Roman" w:hAnsi="Times New Roman" w:cs="Times New Roman"/>
        </w:rPr>
        <w:t xml:space="preserve"> и </w:t>
      </w:r>
      <w:r w:rsidRPr="0063793C">
        <w:rPr>
          <w:rFonts w:ascii="Times New Roman" w:hAnsi="Times New Roman" w:cs="Times New Roman"/>
        </w:rPr>
        <w:t>глав</w:t>
      </w:r>
      <w:r w:rsidR="00466618">
        <w:rPr>
          <w:rFonts w:ascii="Times New Roman" w:hAnsi="Times New Roman" w:cs="Times New Roman"/>
        </w:rPr>
        <w:t xml:space="preserve"> (1.1, 1.2, …)</w:t>
      </w:r>
      <w:r w:rsidRPr="0063793C">
        <w:rPr>
          <w:rFonts w:ascii="Times New Roman" w:hAnsi="Times New Roman" w:cs="Times New Roman"/>
        </w:rPr>
        <w:t xml:space="preserve"> выделяются подчёркивающей линией для достижения единообразия</w:t>
      </w:r>
      <w:r w:rsidR="00181041" w:rsidRPr="0063793C">
        <w:rPr>
          <w:rFonts w:ascii="Times New Roman" w:hAnsi="Times New Roman" w:cs="Times New Roman"/>
        </w:rPr>
        <w:t>;</w:t>
      </w:r>
    </w:p>
    <w:p w:rsidR="00662FF5" w:rsidRPr="0063793C" w:rsidRDefault="00662FF5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названия разделов</w:t>
      </w:r>
      <w:r w:rsidR="00232669">
        <w:rPr>
          <w:rFonts w:ascii="Times New Roman" w:hAnsi="Times New Roman" w:cs="Times New Roman"/>
        </w:rPr>
        <w:t xml:space="preserve"> (1, 2, …)</w:t>
      </w:r>
      <w:r>
        <w:rPr>
          <w:rFonts w:ascii="Times New Roman" w:hAnsi="Times New Roman" w:cs="Times New Roman"/>
        </w:rPr>
        <w:t xml:space="preserve"> пишут</w:t>
      </w:r>
      <w:r w:rsidR="00232669">
        <w:rPr>
          <w:rFonts w:ascii="Times New Roman" w:hAnsi="Times New Roman" w:cs="Times New Roman"/>
        </w:rPr>
        <w:t>ся</w:t>
      </w:r>
      <w:r>
        <w:rPr>
          <w:rFonts w:ascii="Times New Roman" w:hAnsi="Times New Roman" w:cs="Times New Roman"/>
        </w:rPr>
        <w:t xml:space="preserve"> в верхнем регистре для достижения единообразия;</w:t>
      </w:r>
    </w:p>
    <w:p w:rsidR="00110E56" w:rsidRPr="0063793C" w:rsidRDefault="00110E56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9 (в оригинале 10), в ячейках столбца «Методы неисправности» пунктов 1.1., 1.2., 2.1., 3.1. исправлена или добавлена нумерация для достижения единообразия;</w:t>
      </w:r>
      <w:r w:rsidR="00FE21A2" w:rsidRPr="0063793C">
        <w:rPr>
          <w:rFonts w:ascii="Times New Roman" w:hAnsi="Times New Roman" w:cs="Times New Roman"/>
        </w:rPr>
        <w:t xml:space="preserve"> на странице 10 </w:t>
      </w:r>
      <w:r w:rsidR="00FE21A2" w:rsidRPr="0063793C">
        <w:rPr>
          <w:rFonts w:ascii="Times New Roman" w:hAnsi="Times New Roman" w:cs="Times New Roman"/>
        </w:rPr>
        <w:lastRenderedPageBreak/>
        <w:t>(в оригинале 11)</w:t>
      </w:r>
      <w:r w:rsidR="00403BA9" w:rsidRPr="0063793C">
        <w:rPr>
          <w:rFonts w:ascii="Times New Roman" w:hAnsi="Times New Roman" w:cs="Times New Roman"/>
        </w:rPr>
        <w:t>, в ячейках столбца «Методы неисправности» пунктов 10.1. и 11.1. добавлена нумерация для достижения единообразия;</w:t>
      </w:r>
    </w:p>
    <w:p w:rsidR="00AF4AD3" w:rsidRPr="0063793C" w:rsidRDefault="00BE0E3A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 xml:space="preserve">Страница </w:t>
      </w:r>
      <w:r w:rsidR="002568F6" w:rsidRPr="0063793C">
        <w:rPr>
          <w:rFonts w:ascii="Times New Roman" w:hAnsi="Times New Roman" w:cs="Times New Roman"/>
        </w:rPr>
        <w:t>9 (в оригинале 10)</w:t>
      </w:r>
      <w:r w:rsidRPr="0063793C">
        <w:rPr>
          <w:rFonts w:ascii="Times New Roman" w:hAnsi="Times New Roman" w:cs="Times New Roman"/>
        </w:rPr>
        <w:t>, ячейк</w:t>
      </w:r>
      <w:r w:rsidR="000D6EE1" w:rsidRPr="0063793C">
        <w:rPr>
          <w:rFonts w:ascii="Times New Roman" w:hAnsi="Times New Roman" w:cs="Times New Roman"/>
        </w:rPr>
        <w:t>и 4.2.2. и</w:t>
      </w:r>
      <w:r w:rsidRPr="0063793C">
        <w:rPr>
          <w:rFonts w:ascii="Times New Roman" w:hAnsi="Times New Roman" w:cs="Times New Roman"/>
        </w:rPr>
        <w:t xml:space="preserve"> 5.2.2. стёрт</w:t>
      </w:r>
      <w:r w:rsidR="005636F1" w:rsidRPr="0063793C">
        <w:rPr>
          <w:rFonts w:ascii="Times New Roman" w:hAnsi="Times New Roman" w:cs="Times New Roman"/>
        </w:rPr>
        <w:t>ы</w:t>
      </w:r>
      <w:r w:rsidRPr="0063793C">
        <w:rPr>
          <w:rFonts w:ascii="Times New Roman" w:hAnsi="Times New Roman" w:cs="Times New Roman"/>
        </w:rPr>
        <w:t xml:space="preserve"> «см.» для возможности </w:t>
      </w:r>
      <w:r w:rsidR="007E161A" w:rsidRPr="0063793C">
        <w:rPr>
          <w:rFonts w:ascii="Times New Roman" w:hAnsi="Times New Roman" w:cs="Times New Roman"/>
        </w:rPr>
        <w:t>размещения</w:t>
      </w:r>
      <w:r w:rsidRPr="0063793C">
        <w:rPr>
          <w:rFonts w:ascii="Times New Roman" w:hAnsi="Times New Roman" w:cs="Times New Roman"/>
        </w:rPr>
        <w:t xml:space="preserve"> таблицы на </w:t>
      </w:r>
      <w:r w:rsidR="007E161A" w:rsidRPr="0063793C">
        <w:rPr>
          <w:rFonts w:ascii="Times New Roman" w:hAnsi="Times New Roman" w:cs="Times New Roman"/>
        </w:rPr>
        <w:t>одной</w:t>
      </w:r>
      <w:r w:rsidRPr="0063793C">
        <w:rPr>
          <w:rFonts w:ascii="Times New Roman" w:hAnsi="Times New Roman" w:cs="Times New Roman"/>
        </w:rPr>
        <w:t xml:space="preserve"> страниц</w:t>
      </w:r>
      <w:r w:rsidR="007E161A" w:rsidRPr="0063793C">
        <w:rPr>
          <w:rFonts w:ascii="Times New Roman" w:hAnsi="Times New Roman" w:cs="Times New Roman"/>
        </w:rPr>
        <w:t>е</w:t>
      </w:r>
      <w:r w:rsidR="001843C0" w:rsidRPr="0063793C">
        <w:rPr>
          <w:rFonts w:ascii="Times New Roman" w:hAnsi="Times New Roman" w:cs="Times New Roman"/>
        </w:rPr>
        <w:t>;</w:t>
      </w:r>
    </w:p>
    <w:p w:rsidR="00BE4E07" w:rsidRPr="0063793C" w:rsidRDefault="00BE4E07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5636F1" w:rsidRPr="0063793C">
        <w:rPr>
          <w:rFonts w:ascii="Times New Roman" w:hAnsi="Times New Roman" w:cs="Times New Roman"/>
        </w:rPr>
        <w:t>0 (в оригинале 11)</w:t>
      </w:r>
      <w:r w:rsidRPr="0063793C">
        <w:rPr>
          <w:rFonts w:ascii="Times New Roman" w:hAnsi="Times New Roman" w:cs="Times New Roman"/>
        </w:rPr>
        <w:t>, глава 4.1, начиная с пункта 4.1.1. отступы отличаются от предыдущих глав, поэтому решил продолжить с предыдущими размерами отступов, отклоняясь от оригинала</w:t>
      </w:r>
      <w:r w:rsidR="001843C0" w:rsidRPr="0063793C">
        <w:rPr>
          <w:rFonts w:ascii="Times New Roman" w:hAnsi="Times New Roman" w:cs="Times New Roman"/>
        </w:rPr>
        <w:t>;</w:t>
      </w:r>
    </w:p>
    <w:p w:rsidR="00A72E79" w:rsidRPr="0063793C" w:rsidRDefault="00A72E79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1E1CCF" w:rsidRPr="0063793C">
        <w:rPr>
          <w:rFonts w:ascii="Times New Roman" w:hAnsi="Times New Roman" w:cs="Times New Roman"/>
        </w:rPr>
        <w:t>2 (в оригинале 13)</w:t>
      </w:r>
      <w:r w:rsidRPr="0063793C">
        <w:rPr>
          <w:rFonts w:ascii="Times New Roman" w:hAnsi="Times New Roman" w:cs="Times New Roman"/>
        </w:rPr>
        <w:t xml:space="preserve"> – добавлена точка под рисунком после текста «Рис. 2»</w:t>
      </w:r>
      <w:r w:rsidR="005636F1" w:rsidRPr="0063793C">
        <w:rPr>
          <w:rFonts w:ascii="Times New Roman" w:hAnsi="Times New Roman" w:cs="Times New Roman"/>
        </w:rPr>
        <w:t xml:space="preserve"> для достижения единообразия</w:t>
      </w:r>
      <w:r w:rsidRPr="0063793C">
        <w:rPr>
          <w:rFonts w:ascii="Times New Roman" w:hAnsi="Times New Roman" w:cs="Times New Roman"/>
        </w:rPr>
        <w:t>;</w:t>
      </w:r>
    </w:p>
    <w:p w:rsidR="001E1CCF" w:rsidRPr="0063793C" w:rsidRDefault="001E1CCF" w:rsidP="001E1CCF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13, пункт 5.5. – слово «разд.» написано полностью «раздел»;</w:t>
      </w:r>
    </w:p>
    <w:p w:rsidR="001843C0" w:rsidRPr="0063793C" w:rsidRDefault="001843C0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E84FB1" w:rsidRPr="0063793C">
        <w:rPr>
          <w:rFonts w:ascii="Times New Roman" w:hAnsi="Times New Roman" w:cs="Times New Roman"/>
        </w:rPr>
        <w:t>3 (в оригинале 14)</w:t>
      </w:r>
      <w:r w:rsidRPr="0063793C">
        <w:rPr>
          <w:rFonts w:ascii="Times New Roman" w:hAnsi="Times New Roman" w:cs="Times New Roman"/>
        </w:rPr>
        <w:t>, 3 абзац – добавлен пробел «в сборе»;</w:t>
      </w:r>
    </w:p>
    <w:p w:rsidR="00DC0AF5" w:rsidRPr="0063793C" w:rsidRDefault="00DC0AF5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020357" w:rsidRPr="0063793C">
        <w:rPr>
          <w:rFonts w:ascii="Times New Roman" w:hAnsi="Times New Roman" w:cs="Times New Roman"/>
        </w:rPr>
        <w:t>4</w:t>
      </w:r>
      <w:r w:rsidRPr="0063793C">
        <w:rPr>
          <w:rFonts w:ascii="Times New Roman" w:hAnsi="Times New Roman" w:cs="Times New Roman"/>
        </w:rPr>
        <w:t xml:space="preserve"> (в оригинале 16) – исправлено «Напряжение срыва работ</w:t>
      </w:r>
      <w:r w:rsidRPr="0063793C">
        <w:rPr>
          <w:rFonts w:ascii="Times New Roman" w:hAnsi="Times New Roman" w:cs="Times New Roman"/>
          <w:b/>
          <w:u w:val="single"/>
        </w:rPr>
        <w:t>у</w:t>
      </w:r>
      <w:r w:rsidRPr="0063793C">
        <w:rPr>
          <w:rFonts w:ascii="Times New Roman" w:hAnsi="Times New Roman" w:cs="Times New Roman"/>
        </w:rPr>
        <w:t>» на «Напряжение срыва работ</w:t>
      </w:r>
      <w:r w:rsidRPr="0063793C">
        <w:rPr>
          <w:rFonts w:ascii="Times New Roman" w:hAnsi="Times New Roman" w:cs="Times New Roman"/>
          <w:b/>
          <w:u w:val="single"/>
        </w:rPr>
        <w:t>ы</w:t>
      </w:r>
      <w:r w:rsidRPr="0063793C">
        <w:rPr>
          <w:rFonts w:ascii="Times New Roman" w:hAnsi="Times New Roman" w:cs="Times New Roman"/>
        </w:rPr>
        <w:t>»</w:t>
      </w:r>
      <w:r w:rsidR="006B663B" w:rsidRPr="0063793C">
        <w:rPr>
          <w:rFonts w:ascii="Times New Roman" w:hAnsi="Times New Roman" w:cs="Times New Roman"/>
        </w:rPr>
        <w:t>;</w:t>
      </w:r>
    </w:p>
    <w:p w:rsidR="008464AE" w:rsidRPr="0063793C" w:rsidRDefault="008464AE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193BA7" w:rsidRPr="0063793C">
        <w:rPr>
          <w:rFonts w:ascii="Times New Roman" w:hAnsi="Times New Roman" w:cs="Times New Roman"/>
        </w:rPr>
        <w:t>4</w:t>
      </w:r>
      <w:r w:rsidRPr="0063793C">
        <w:rPr>
          <w:rFonts w:ascii="Times New Roman" w:hAnsi="Times New Roman" w:cs="Times New Roman"/>
        </w:rPr>
        <w:t xml:space="preserve"> (в оригинале 16), пункты 7.1.1. и 7.1.2. – добавлены точки в окончании предложений;</w:t>
      </w:r>
    </w:p>
    <w:p w:rsidR="0093643F" w:rsidRPr="0063793C" w:rsidRDefault="0093643F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193BA7" w:rsidRPr="0063793C">
        <w:rPr>
          <w:rFonts w:ascii="Times New Roman" w:hAnsi="Times New Roman" w:cs="Times New Roman"/>
        </w:rPr>
        <w:t xml:space="preserve">4 </w:t>
      </w:r>
      <w:r w:rsidRPr="0063793C">
        <w:rPr>
          <w:rFonts w:ascii="Times New Roman" w:hAnsi="Times New Roman" w:cs="Times New Roman"/>
        </w:rPr>
        <w:t xml:space="preserve">(в оригинале 16), пункты 7.1.3 и 7.1.4 – символ </w:t>
      </w:r>
      <w:r w:rsidRPr="0063793C">
        <w:rPr>
          <w:rFonts w:ascii="Times New Roman" w:hAnsi="Times New Roman" w:cs="Times New Roman"/>
          <w:lang w:val="en-US"/>
        </w:rPr>
        <w:t>J</w:t>
      </w:r>
      <w:r w:rsidRPr="0063793C">
        <w:rPr>
          <w:rFonts w:ascii="Times New Roman" w:hAnsi="Times New Roman" w:cs="Times New Roman"/>
        </w:rPr>
        <w:t xml:space="preserve"> заменён на </w:t>
      </w:r>
      <w:r w:rsidRPr="0063793C">
        <w:rPr>
          <w:rFonts w:ascii="Times New Roman" w:hAnsi="Times New Roman" w:cs="Times New Roman"/>
          <w:lang w:val="en-US"/>
        </w:rPr>
        <w:t>I</w:t>
      </w:r>
      <w:r w:rsidRPr="0063793C">
        <w:rPr>
          <w:rFonts w:ascii="Times New Roman" w:hAnsi="Times New Roman" w:cs="Times New Roman"/>
        </w:rPr>
        <w:t>, как и должен выглядеть символ силы тока;</w:t>
      </w:r>
    </w:p>
    <w:p w:rsidR="0031065E" w:rsidRPr="0063793C" w:rsidRDefault="0031065E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1E1CCF" w:rsidRPr="0063793C">
        <w:rPr>
          <w:rFonts w:ascii="Times New Roman" w:hAnsi="Times New Roman" w:cs="Times New Roman"/>
        </w:rPr>
        <w:t>5 (в оригинале 16)</w:t>
      </w:r>
      <w:r w:rsidRPr="0063793C">
        <w:rPr>
          <w:rFonts w:ascii="Times New Roman" w:hAnsi="Times New Roman" w:cs="Times New Roman"/>
        </w:rPr>
        <w:t>, пункты 7.2.3. и 7.2.4. – добавлены точки в окончании предложений;</w:t>
      </w:r>
    </w:p>
    <w:p w:rsidR="00955B15" w:rsidRPr="0063793C" w:rsidRDefault="00955B15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</w:t>
      </w:r>
      <w:r w:rsidR="001E1CCF" w:rsidRPr="0063793C">
        <w:rPr>
          <w:rFonts w:ascii="Times New Roman" w:hAnsi="Times New Roman" w:cs="Times New Roman"/>
        </w:rPr>
        <w:t xml:space="preserve">5 </w:t>
      </w:r>
      <w:r w:rsidRPr="0063793C">
        <w:rPr>
          <w:rFonts w:ascii="Times New Roman" w:hAnsi="Times New Roman" w:cs="Times New Roman"/>
        </w:rPr>
        <w:t>(в оригинале 17)</w:t>
      </w:r>
      <w:r w:rsidR="006D2B3A" w:rsidRPr="0063793C">
        <w:rPr>
          <w:rFonts w:ascii="Times New Roman" w:hAnsi="Times New Roman" w:cs="Times New Roman"/>
        </w:rPr>
        <w:t xml:space="preserve"> – после «(ист</w:t>
      </w:r>
      <w:r w:rsidR="00874E57" w:rsidRPr="0063793C">
        <w:rPr>
          <w:rFonts w:ascii="Times New Roman" w:hAnsi="Times New Roman" w:cs="Times New Roman"/>
        </w:rPr>
        <w:t>очник питания)» добавлена точка;</w:t>
      </w:r>
    </w:p>
    <w:p w:rsidR="00AC73A5" w:rsidRPr="0063793C" w:rsidRDefault="00AC73A5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17 (в оригинале 18), пункт 7.3.8. – добавлена запятая в после “59”</w:t>
      </w:r>
      <w:r w:rsidR="00874E57" w:rsidRPr="0063793C">
        <w:rPr>
          <w:rFonts w:ascii="Times New Roman" w:hAnsi="Times New Roman" w:cs="Times New Roman"/>
        </w:rPr>
        <w:t>;</w:t>
      </w:r>
    </w:p>
    <w:p w:rsidR="0044723C" w:rsidRPr="0063793C" w:rsidRDefault="00B70118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17 (в оригинале 18), пункт 7.3.9. – добавлена буква «и» во втором предложении в слове «Установть»</w:t>
      </w:r>
      <w:r w:rsidR="00874E57" w:rsidRPr="0063793C">
        <w:rPr>
          <w:rFonts w:ascii="Times New Roman" w:hAnsi="Times New Roman" w:cs="Times New Roman"/>
        </w:rPr>
        <w:t>;</w:t>
      </w:r>
    </w:p>
    <w:p w:rsidR="005F52D2" w:rsidRPr="0063793C" w:rsidRDefault="005F52D2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18 (в оригинале 20), пункт 7.3.17. – добавлена запятая после «Подвести контакт “Г”», вынесены окончания за пределы апострофов в «“1”-е число</w:t>
      </w:r>
      <w:r w:rsidR="005950F6" w:rsidRPr="0063793C">
        <w:rPr>
          <w:rFonts w:ascii="Times New Roman" w:hAnsi="Times New Roman" w:cs="Times New Roman"/>
        </w:rPr>
        <w:t>»</w:t>
      </w:r>
      <w:r w:rsidRPr="0063793C">
        <w:rPr>
          <w:rFonts w:ascii="Times New Roman" w:hAnsi="Times New Roman" w:cs="Times New Roman"/>
        </w:rPr>
        <w:t xml:space="preserve"> и </w:t>
      </w:r>
      <w:r w:rsidR="005950F6" w:rsidRPr="0063793C">
        <w:rPr>
          <w:rFonts w:ascii="Times New Roman" w:hAnsi="Times New Roman" w:cs="Times New Roman"/>
        </w:rPr>
        <w:t>«</w:t>
      </w:r>
      <w:r w:rsidRPr="0063793C">
        <w:rPr>
          <w:rFonts w:ascii="Times New Roman" w:hAnsi="Times New Roman" w:cs="Times New Roman"/>
        </w:rPr>
        <w:t>“1”-ый день недели.»</w:t>
      </w:r>
      <w:r w:rsidR="002F3662" w:rsidRPr="0063793C">
        <w:rPr>
          <w:rFonts w:ascii="Times New Roman" w:hAnsi="Times New Roman" w:cs="Times New Roman"/>
        </w:rPr>
        <w:t xml:space="preserve">, добавлено </w:t>
      </w:r>
      <w:r w:rsidR="002F3662" w:rsidRPr="0063793C">
        <w:rPr>
          <w:rFonts w:ascii="Times New Roman" w:hAnsi="Times New Roman" w:cs="Times New Roman"/>
        </w:rPr>
        <w:lastRenderedPageBreak/>
        <w:t>подчёркивание для слова «Примечание» для достижения единообразия</w:t>
      </w:r>
      <w:r w:rsidR="00843EF2" w:rsidRPr="0063793C">
        <w:rPr>
          <w:rFonts w:ascii="Times New Roman" w:hAnsi="Times New Roman" w:cs="Times New Roman"/>
        </w:rPr>
        <w:t>;</w:t>
      </w:r>
    </w:p>
    <w:p w:rsidR="005F52D2" w:rsidRPr="0063793C" w:rsidRDefault="0044723C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18 (в оригинале</w:t>
      </w:r>
      <w:r w:rsidR="008A31F2" w:rsidRPr="0063793C">
        <w:rPr>
          <w:rFonts w:ascii="Times New Roman" w:hAnsi="Times New Roman" w:cs="Times New Roman"/>
        </w:rPr>
        <w:t xml:space="preserve"> 20</w:t>
      </w:r>
      <w:r w:rsidRPr="0063793C">
        <w:rPr>
          <w:rFonts w:ascii="Times New Roman" w:hAnsi="Times New Roman" w:cs="Times New Roman"/>
        </w:rPr>
        <w:t xml:space="preserve">), пункт 7.3.18. </w:t>
      </w:r>
      <w:r w:rsidR="00843EF2" w:rsidRPr="0063793C">
        <w:rPr>
          <w:rFonts w:ascii="Times New Roman" w:hAnsi="Times New Roman" w:cs="Times New Roman"/>
        </w:rPr>
        <w:t>– добавлена запятая после «</w:t>
      </w:r>
      <w:r w:rsidRPr="0063793C">
        <w:rPr>
          <w:rFonts w:ascii="Times New Roman" w:hAnsi="Times New Roman" w:cs="Times New Roman"/>
        </w:rPr>
        <w:t>“Е”</w:t>
      </w:r>
      <w:r w:rsidR="00843EF2" w:rsidRPr="0063793C">
        <w:rPr>
          <w:rFonts w:ascii="Times New Roman" w:hAnsi="Times New Roman" w:cs="Times New Roman"/>
        </w:rPr>
        <w:t>»;</w:t>
      </w:r>
    </w:p>
    <w:p w:rsidR="008A31F2" w:rsidRPr="0063793C" w:rsidRDefault="008A31F2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18 (в оригинале 20), пункт 7.3.19. – добавлена запятая во втором предложении после слова «тока»;</w:t>
      </w:r>
    </w:p>
    <w:p w:rsidR="00EA67C2" w:rsidRPr="0063793C" w:rsidRDefault="00EA67C2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18 (в оригинале 20), пункт 7.3.20. – добавлены двойные апострофы в «100 мА»;</w:t>
      </w:r>
    </w:p>
    <w:p w:rsidR="00EA67C2" w:rsidRPr="0063793C" w:rsidRDefault="00EA67C2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18 (в оригинале 20) пункт 7.3.22. – убран дублирующий символ «±»;</w:t>
      </w:r>
    </w:p>
    <w:p w:rsidR="00ED2EE6" w:rsidRPr="0063793C" w:rsidRDefault="00ED2EE6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19 (в оригинале 21), Прим. 2. – добавлена точка в конце предложения;</w:t>
      </w:r>
    </w:p>
    <w:p w:rsidR="00C143B5" w:rsidRPr="0063793C" w:rsidRDefault="00C143B5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19 (в оригинале 21), пункт 7.3.23. – исправлено «Выключать» на «Выключить»;</w:t>
      </w:r>
    </w:p>
    <w:p w:rsidR="0045596F" w:rsidRPr="0063793C" w:rsidRDefault="0045596F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20 (в оригинале 22) – в нумерации пунктов исправлено 10. на 9. в соответствии с номером главы</w:t>
      </w:r>
      <w:r w:rsidR="008D550C" w:rsidRPr="0063793C">
        <w:rPr>
          <w:rFonts w:ascii="Times New Roman" w:hAnsi="Times New Roman" w:cs="Times New Roman"/>
        </w:rPr>
        <w:t>;</w:t>
      </w:r>
    </w:p>
    <w:p w:rsidR="0045596F" w:rsidRPr="0063793C" w:rsidRDefault="0045596F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 xml:space="preserve">Страница 20 (в оригинале 22), пункт </w:t>
      </w:r>
      <w:r w:rsidR="0068240B" w:rsidRPr="0063793C">
        <w:rPr>
          <w:rFonts w:ascii="Times New Roman" w:hAnsi="Times New Roman" w:cs="Times New Roman"/>
        </w:rPr>
        <w:t>9</w:t>
      </w:r>
      <w:r w:rsidRPr="0063793C">
        <w:rPr>
          <w:rFonts w:ascii="Times New Roman" w:hAnsi="Times New Roman" w:cs="Times New Roman"/>
        </w:rPr>
        <w:t xml:space="preserve">.3. </w:t>
      </w:r>
      <w:r w:rsidR="0068240B" w:rsidRPr="0063793C">
        <w:rPr>
          <w:rFonts w:ascii="Times New Roman" w:hAnsi="Times New Roman" w:cs="Times New Roman"/>
        </w:rPr>
        <w:t xml:space="preserve">(в оригинале 10.3) </w:t>
      </w:r>
      <w:r w:rsidRPr="0063793C">
        <w:rPr>
          <w:rFonts w:ascii="Times New Roman" w:hAnsi="Times New Roman" w:cs="Times New Roman"/>
        </w:rPr>
        <w:t>– исправлено слово «производить» вместо «произволить»</w:t>
      </w:r>
      <w:r w:rsidR="008D550C" w:rsidRPr="0063793C">
        <w:rPr>
          <w:rFonts w:ascii="Times New Roman" w:hAnsi="Times New Roman" w:cs="Times New Roman"/>
        </w:rPr>
        <w:t>;</w:t>
      </w:r>
    </w:p>
    <w:p w:rsidR="008D550C" w:rsidRPr="0063793C" w:rsidRDefault="008D550C" w:rsidP="008C20BD">
      <w:pPr>
        <w:pStyle w:val="a7"/>
        <w:numPr>
          <w:ilvl w:val="0"/>
          <w:numId w:val="12"/>
        </w:numPr>
        <w:spacing w:after="40"/>
        <w:ind w:left="426"/>
        <w:rPr>
          <w:rFonts w:ascii="Times New Roman" w:hAnsi="Times New Roman" w:cs="Times New Roman"/>
        </w:rPr>
      </w:pPr>
      <w:r w:rsidRPr="0063793C">
        <w:rPr>
          <w:rFonts w:ascii="Times New Roman" w:hAnsi="Times New Roman" w:cs="Times New Roman"/>
        </w:rPr>
        <w:t>Страница 20 (в оригинале 23), последний абзац - исправлено слово «пр</w:t>
      </w:r>
      <w:r w:rsidR="0068240B" w:rsidRPr="0063793C">
        <w:rPr>
          <w:rFonts w:ascii="Times New Roman" w:hAnsi="Times New Roman" w:cs="Times New Roman"/>
        </w:rPr>
        <w:t>оизводить» вместо «произволить».</w:t>
      </w:r>
    </w:p>
    <w:sectPr w:rsidR="008D550C" w:rsidRPr="0063793C" w:rsidSect="00BE0E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8391" w:h="11907" w:code="11"/>
      <w:pgMar w:top="720" w:right="720" w:bottom="720" w:left="720" w:header="1134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A5D" w:rsidRDefault="009A1A5D" w:rsidP="00227D74">
      <w:pPr>
        <w:spacing w:after="0" w:line="240" w:lineRule="auto"/>
      </w:pPr>
      <w:r>
        <w:separator/>
      </w:r>
    </w:p>
  </w:endnote>
  <w:endnote w:type="continuationSeparator" w:id="0">
    <w:p w:rsidR="009A1A5D" w:rsidRDefault="009A1A5D" w:rsidP="0022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2" w:rsidRDefault="00FE21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2" w:rsidRDefault="00FE21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2" w:rsidRDefault="00FE21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A5D" w:rsidRDefault="009A1A5D" w:rsidP="00227D74">
      <w:pPr>
        <w:spacing w:after="0" w:line="240" w:lineRule="auto"/>
      </w:pPr>
      <w:r>
        <w:separator/>
      </w:r>
    </w:p>
  </w:footnote>
  <w:footnote w:type="continuationSeparator" w:id="0">
    <w:p w:rsidR="009A1A5D" w:rsidRDefault="009A1A5D" w:rsidP="0022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2" w:rsidRDefault="00FE21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9600134"/>
      <w:docPartObj>
        <w:docPartGallery w:val="Page Numbers (Top of Page)"/>
        <w:docPartUnique/>
      </w:docPartObj>
    </w:sdtPr>
    <w:sdtContent>
      <w:p w:rsidR="00FE21A2" w:rsidRPr="00655908" w:rsidRDefault="00E40C10" w:rsidP="00BE0E3A">
        <w:pPr>
          <w:pStyle w:val="a3"/>
          <w:spacing w:after="360"/>
          <w:jc w:val="center"/>
          <w:rPr>
            <w:rFonts w:ascii="Times New Roman" w:hAnsi="Times New Roman" w:cs="Times New Roman"/>
          </w:rPr>
        </w:pPr>
        <w:r w:rsidRPr="00655908">
          <w:rPr>
            <w:rFonts w:ascii="Times New Roman" w:hAnsi="Times New Roman" w:cs="Times New Roman"/>
          </w:rPr>
          <w:fldChar w:fldCharType="begin"/>
        </w:r>
        <w:r w:rsidR="00FE21A2" w:rsidRPr="00655908">
          <w:rPr>
            <w:rFonts w:ascii="Times New Roman" w:hAnsi="Times New Roman" w:cs="Times New Roman"/>
          </w:rPr>
          <w:instrText xml:space="preserve"> PAGE   \* MERGEFORMAT </w:instrText>
        </w:r>
        <w:r w:rsidRPr="00655908">
          <w:rPr>
            <w:rFonts w:ascii="Times New Roman" w:hAnsi="Times New Roman" w:cs="Times New Roman"/>
          </w:rPr>
          <w:fldChar w:fldCharType="separate"/>
        </w:r>
        <w:r w:rsidR="00232669">
          <w:rPr>
            <w:rFonts w:ascii="Times New Roman" w:hAnsi="Times New Roman" w:cs="Times New Roman"/>
            <w:noProof/>
          </w:rPr>
          <w:t>- 22 -</w:t>
        </w:r>
        <w:r w:rsidRPr="00655908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2" w:rsidRDefault="00FE21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E8B"/>
    <w:multiLevelType w:val="multilevel"/>
    <w:tmpl w:val="ED7C6B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F3D1D"/>
    <w:multiLevelType w:val="hybridMultilevel"/>
    <w:tmpl w:val="A46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3FC3"/>
    <w:multiLevelType w:val="multilevel"/>
    <w:tmpl w:val="96641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">
    <w:nsid w:val="1F8F5CF8"/>
    <w:multiLevelType w:val="hybridMultilevel"/>
    <w:tmpl w:val="4C78E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E162F"/>
    <w:multiLevelType w:val="multilevel"/>
    <w:tmpl w:val="87DC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5">
    <w:nsid w:val="2D16663C"/>
    <w:multiLevelType w:val="hybridMultilevel"/>
    <w:tmpl w:val="990E2F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CB455E"/>
    <w:multiLevelType w:val="multilevel"/>
    <w:tmpl w:val="A5681916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0"/>
        </w:tabs>
        <w:ind w:left="340" w:firstLine="0"/>
      </w:pPr>
      <w:rPr>
        <w:rFonts w:hint="default"/>
      </w:rPr>
    </w:lvl>
  </w:abstractNum>
  <w:abstractNum w:abstractNumId="7">
    <w:nsid w:val="4E670D58"/>
    <w:multiLevelType w:val="hybridMultilevel"/>
    <w:tmpl w:val="1CBCD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AB40BF"/>
    <w:multiLevelType w:val="multilevel"/>
    <w:tmpl w:val="FFE46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none"/>
      </w:rPr>
    </w:lvl>
  </w:abstractNum>
  <w:abstractNum w:abstractNumId="9">
    <w:nsid w:val="62006EE8"/>
    <w:multiLevelType w:val="hybridMultilevel"/>
    <w:tmpl w:val="A8B6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331AE"/>
    <w:multiLevelType w:val="hybridMultilevel"/>
    <w:tmpl w:val="4E800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8709D"/>
    <w:multiLevelType w:val="hybridMultilevel"/>
    <w:tmpl w:val="318085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27D74"/>
    <w:rsid w:val="00011C94"/>
    <w:rsid w:val="00020357"/>
    <w:rsid w:val="0003592E"/>
    <w:rsid w:val="00071F99"/>
    <w:rsid w:val="00073040"/>
    <w:rsid w:val="00091A8A"/>
    <w:rsid w:val="00093B16"/>
    <w:rsid w:val="000D6EE1"/>
    <w:rsid w:val="000F0225"/>
    <w:rsid w:val="00110E56"/>
    <w:rsid w:val="00114F4A"/>
    <w:rsid w:val="00134049"/>
    <w:rsid w:val="00135FE5"/>
    <w:rsid w:val="00145A41"/>
    <w:rsid w:val="00181041"/>
    <w:rsid w:val="001843C0"/>
    <w:rsid w:val="00193BA7"/>
    <w:rsid w:val="001A729F"/>
    <w:rsid w:val="001C195C"/>
    <w:rsid w:val="001E1CCF"/>
    <w:rsid w:val="001F12A3"/>
    <w:rsid w:val="00202CA1"/>
    <w:rsid w:val="0022516C"/>
    <w:rsid w:val="00227D74"/>
    <w:rsid w:val="00232340"/>
    <w:rsid w:val="00232669"/>
    <w:rsid w:val="00253E78"/>
    <w:rsid w:val="002568F6"/>
    <w:rsid w:val="00257211"/>
    <w:rsid w:val="00266114"/>
    <w:rsid w:val="002670DC"/>
    <w:rsid w:val="00270EC2"/>
    <w:rsid w:val="00274A90"/>
    <w:rsid w:val="002A59ED"/>
    <w:rsid w:val="002A6C78"/>
    <w:rsid w:val="002B1A35"/>
    <w:rsid w:val="002F3662"/>
    <w:rsid w:val="00304774"/>
    <w:rsid w:val="0031065E"/>
    <w:rsid w:val="00311AE2"/>
    <w:rsid w:val="003131C6"/>
    <w:rsid w:val="00321CDD"/>
    <w:rsid w:val="00322E6A"/>
    <w:rsid w:val="0033322A"/>
    <w:rsid w:val="003452CF"/>
    <w:rsid w:val="00352228"/>
    <w:rsid w:val="00375E98"/>
    <w:rsid w:val="003D51D2"/>
    <w:rsid w:val="003D53B9"/>
    <w:rsid w:val="003F3402"/>
    <w:rsid w:val="003F7B4B"/>
    <w:rsid w:val="00400F10"/>
    <w:rsid w:val="00403BA9"/>
    <w:rsid w:val="004105F4"/>
    <w:rsid w:val="00443A69"/>
    <w:rsid w:val="004445CF"/>
    <w:rsid w:val="00446CC6"/>
    <w:rsid w:val="0044723C"/>
    <w:rsid w:val="0045596F"/>
    <w:rsid w:val="00466618"/>
    <w:rsid w:val="004804CD"/>
    <w:rsid w:val="0049196D"/>
    <w:rsid w:val="00497D81"/>
    <w:rsid w:val="004A3399"/>
    <w:rsid w:val="004C15AE"/>
    <w:rsid w:val="004D4B6F"/>
    <w:rsid w:val="005343C7"/>
    <w:rsid w:val="00545BCF"/>
    <w:rsid w:val="00547FB5"/>
    <w:rsid w:val="005554E9"/>
    <w:rsid w:val="005636F1"/>
    <w:rsid w:val="005646BD"/>
    <w:rsid w:val="0056478E"/>
    <w:rsid w:val="00593456"/>
    <w:rsid w:val="005950F6"/>
    <w:rsid w:val="005C049C"/>
    <w:rsid w:val="005E45EE"/>
    <w:rsid w:val="005E73E0"/>
    <w:rsid w:val="005F52D2"/>
    <w:rsid w:val="005F6E44"/>
    <w:rsid w:val="00601801"/>
    <w:rsid w:val="006031F6"/>
    <w:rsid w:val="0061325C"/>
    <w:rsid w:val="00624595"/>
    <w:rsid w:val="0063793C"/>
    <w:rsid w:val="00655908"/>
    <w:rsid w:val="00662FF5"/>
    <w:rsid w:val="0068240B"/>
    <w:rsid w:val="006B1ECA"/>
    <w:rsid w:val="006B663B"/>
    <w:rsid w:val="006B7B21"/>
    <w:rsid w:val="006D2B3A"/>
    <w:rsid w:val="00727A1F"/>
    <w:rsid w:val="00736A65"/>
    <w:rsid w:val="00756936"/>
    <w:rsid w:val="007813F3"/>
    <w:rsid w:val="00794B14"/>
    <w:rsid w:val="007A5F7A"/>
    <w:rsid w:val="007C773B"/>
    <w:rsid w:val="007C7A73"/>
    <w:rsid w:val="007E02D1"/>
    <w:rsid w:val="007E161A"/>
    <w:rsid w:val="00843EF2"/>
    <w:rsid w:val="008445C8"/>
    <w:rsid w:val="008464AE"/>
    <w:rsid w:val="00864706"/>
    <w:rsid w:val="00874E57"/>
    <w:rsid w:val="0087756F"/>
    <w:rsid w:val="00880C29"/>
    <w:rsid w:val="008A31F2"/>
    <w:rsid w:val="008B02B2"/>
    <w:rsid w:val="008B0B74"/>
    <w:rsid w:val="008B5E4D"/>
    <w:rsid w:val="008C1231"/>
    <w:rsid w:val="008C20BD"/>
    <w:rsid w:val="008C753B"/>
    <w:rsid w:val="008D52F3"/>
    <w:rsid w:val="008D550C"/>
    <w:rsid w:val="008F2A8B"/>
    <w:rsid w:val="00907430"/>
    <w:rsid w:val="00935090"/>
    <w:rsid w:val="0093643F"/>
    <w:rsid w:val="00955B15"/>
    <w:rsid w:val="00970246"/>
    <w:rsid w:val="009A1A5D"/>
    <w:rsid w:val="009A3D73"/>
    <w:rsid w:val="009A7626"/>
    <w:rsid w:val="009B30B1"/>
    <w:rsid w:val="009D070D"/>
    <w:rsid w:val="009D4FFF"/>
    <w:rsid w:val="009E604D"/>
    <w:rsid w:val="009F7629"/>
    <w:rsid w:val="00A160C3"/>
    <w:rsid w:val="00A27F60"/>
    <w:rsid w:val="00A354DD"/>
    <w:rsid w:val="00A37E34"/>
    <w:rsid w:val="00A52D3C"/>
    <w:rsid w:val="00A54277"/>
    <w:rsid w:val="00A61396"/>
    <w:rsid w:val="00A63FE0"/>
    <w:rsid w:val="00A64E09"/>
    <w:rsid w:val="00A72E79"/>
    <w:rsid w:val="00A950F9"/>
    <w:rsid w:val="00AA1DE2"/>
    <w:rsid w:val="00AA5491"/>
    <w:rsid w:val="00AC73A5"/>
    <w:rsid w:val="00AD22F2"/>
    <w:rsid w:val="00AE3584"/>
    <w:rsid w:val="00AF4AD3"/>
    <w:rsid w:val="00B11757"/>
    <w:rsid w:val="00B469DD"/>
    <w:rsid w:val="00B70118"/>
    <w:rsid w:val="00BC09E2"/>
    <w:rsid w:val="00BD2384"/>
    <w:rsid w:val="00BE0E3A"/>
    <w:rsid w:val="00BE4E07"/>
    <w:rsid w:val="00BF0F92"/>
    <w:rsid w:val="00C01A94"/>
    <w:rsid w:val="00C1186C"/>
    <w:rsid w:val="00C143B5"/>
    <w:rsid w:val="00C271C2"/>
    <w:rsid w:val="00C53364"/>
    <w:rsid w:val="00C86C73"/>
    <w:rsid w:val="00C93732"/>
    <w:rsid w:val="00CB629F"/>
    <w:rsid w:val="00CC240A"/>
    <w:rsid w:val="00CD61EC"/>
    <w:rsid w:val="00CF55BB"/>
    <w:rsid w:val="00D22667"/>
    <w:rsid w:val="00D26AAF"/>
    <w:rsid w:val="00D35605"/>
    <w:rsid w:val="00D47AE6"/>
    <w:rsid w:val="00D66C6F"/>
    <w:rsid w:val="00D80A34"/>
    <w:rsid w:val="00D84BE0"/>
    <w:rsid w:val="00D94BFA"/>
    <w:rsid w:val="00D96965"/>
    <w:rsid w:val="00DA337D"/>
    <w:rsid w:val="00DA4F5D"/>
    <w:rsid w:val="00DB4B73"/>
    <w:rsid w:val="00DC0AF5"/>
    <w:rsid w:val="00DC1F9D"/>
    <w:rsid w:val="00DC3002"/>
    <w:rsid w:val="00DC3ADB"/>
    <w:rsid w:val="00DD6344"/>
    <w:rsid w:val="00E40C10"/>
    <w:rsid w:val="00E7297C"/>
    <w:rsid w:val="00E835E0"/>
    <w:rsid w:val="00E84FB1"/>
    <w:rsid w:val="00E90C83"/>
    <w:rsid w:val="00E97A84"/>
    <w:rsid w:val="00EA67C2"/>
    <w:rsid w:val="00EC57B7"/>
    <w:rsid w:val="00ED2EE6"/>
    <w:rsid w:val="00EE03A0"/>
    <w:rsid w:val="00EE1EFC"/>
    <w:rsid w:val="00EE7E6F"/>
    <w:rsid w:val="00F003A1"/>
    <w:rsid w:val="00F117B5"/>
    <w:rsid w:val="00F20E0F"/>
    <w:rsid w:val="00F32721"/>
    <w:rsid w:val="00F42123"/>
    <w:rsid w:val="00F51B56"/>
    <w:rsid w:val="00F5246A"/>
    <w:rsid w:val="00F675A7"/>
    <w:rsid w:val="00FE21A2"/>
    <w:rsid w:val="00FE7C04"/>
    <w:rsid w:val="00FF5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94"/>
  </w:style>
  <w:style w:type="paragraph" w:styleId="1">
    <w:name w:val="heading 1"/>
    <w:basedOn w:val="a"/>
    <w:next w:val="a"/>
    <w:link w:val="10"/>
    <w:uiPriority w:val="9"/>
    <w:qFormat/>
    <w:rsid w:val="00145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D74"/>
  </w:style>
  <w:style w:type="paragraph" w:styleId="a5">
    <w:name w:val="footer"/>
    <w:basedOn w:val="a"/>
    <w:link w:val="a6"/>
    <w:uiPriority w:val="99"/>
    <w:unhideWhenUsed/>
    <w:rsid w:val="00227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D74"/>
  </w:style>
  <w:style w:type="paragraph" w:styleId="a7">
    <w:name w:val="List Paragraph"/>
    <w:basedOn w:val="a"/>
    <w:uiPriority w:val="34"/>
    <w:qFormat/>
    <w:rsid w:val="00145A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5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145A4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45A41"/>
    <w:pPr>
      <w:spacing w:after="100"/>
    </w:pPr>
  </w:style>
  <w:style w:type="character" w:styleId="a9">
    <w:name w:val="Hyperlink"/>
    <w:basedOn w:val="a0"/>
    <w:uiPriority w:val="99"/>
    <w:unhideWhenUsed/>
    <w:rsid w:val="00145A4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4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A4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F5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laceholder Text"/>
    <w:basedOn w:val="a0"/>
    <w:uiPriority w:val="99"/>
    <w:semiHidden/>
    <w:rsid w:val="00A54277"/>
    <w:rPr>
      <w:color w:val="808080"/>
    </w:rPr>
  </w:style>
  <w:style w:type="paragraph" w:styleId="2">
    <w:name w:val="toc 2"/>
    <w:basedOn w:val="a"/>
    <w:next w:val="a"/>
    <w:autoRedefine/>
    <w:uiPriority w:val="39"/>
    <w:unhideWhenUsed/>
    <w:rsid w:val="00A354DD"/>
    <w:pPr>
      <w:spacing w:after="100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54DD"/>
    <w:pPr>
      <w:spacing w:after="100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A354DD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A354DD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A354DD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A354DD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A354DD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A354DD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gi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330C-67E2-47F0-B2DC-8B3F2309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24</Pages>
  <Words>4081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2018-12-26T18:13:00Z</dcterms:created>
  <dcterms:modified xsi:type="dcterms:W3CDTF">2019-01-10T10:09:00Z</dcterms:modified>
</cp:coreProperties>
</file>